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363" w:rsidRPr="00E302F5" w:rsidRDefault="00397363">
      <w:pPr>
        <w:rPr>
          <w:lang w:val="en-US"/>
        </w:rPr>
      </w:pPr>
    </w:p>
    <w:p w:rsidR="00397363" w:rsidRPr="00E302F5" w:rsidRDefault="001B4634">
      <w:pPr>
        <w:pStyle w:val="Cmsor1"/>
        <w:numPr>
          <w:ilvl w:val="0"/>
          <w:numId w:val="0"/>
        </w:numPr>
        <w:tabs>
          <w:tab w:val="right" w:pos="567"/>
          <w:tab w:val="left" w:pos="2268"/>
        </w:tabs>
        <w:rPr>
          <w:rFonts w:ascii="Times New Roman" w:hAnsi="Times New Roman" w:cs="Times New Roman"/>
          <w:sz w:val="28"/>
          <w:lang w:val="en-US"/>
        </w:rPr>
      </w:pPr>
      <w:r w:rsidRPr="00E302F5">
        <w:rPr>
          <w:rFonts w:ascii="Times New Roman" w:hAnsi="Times New Roman" w:cs="Times New Roman"/>
          <w:i/>
          <w:sz w:val="40"/>
          <w:lang w:val="en-US"/>
        </w:rPr>
        <w:t>ANNEX II + III:</w:t>
      </w:r>
      <w:r w:rsidRPr="00E302F5">
        <w:rPr>
          <w:rFonts w:ascii="Times New Roman" w:hAnsi="Times New Roman" w:cs="Times New Roman"/>
          <w:i/>
          <w:sz w:val="40"/>
          <w:lang w:val="en-US"/>
        </w:rPr>
        <w:tab/>
      </w:r>
      <w:r w:rsidRPr="00E302F5">
        <w:rPr>
          <w:rFonts w:ascii="Times New Roman" w:hAnsi="Times New Roman" w:cs="Times New Roman"/>
          <w:i/>
          <w:lang w:val="en-US"/>
        </w:rPr>
        <w:t xml:space="preserve"> </w:t>
      </w:r>
      <w:r w:rsidRPr="00E302F5">
        <w:rPr>
          <w:rFonts w:ascii="Times New Roman" w:hAnsi="Times New Roman" w:cs="Times New Roman"/>
          <w:sz w:val="28"/>
          <w:lang w:val="en-US"/>
        </w:rPr>
        <w:t>TECHNICAL SPECIFICATIONS + TECHNICAL OFFER</w:t>
      </w:r>
    </w:p>
    <w:p w:rsidR="00397363" w:rsidRPr="00E302F5" w:rsidRDefault="00397363">
      <w:pPr>
        <w:spacing w:before="0" w:after="0"/>
        <w:ind w:left="567" w:hanging="567"/>
        <w:rPr>
          <w:rFonts w:ascii="Times New Roman" w:hAnsi="Times New Roman" w:cs="Times New Roman"/>
          <w:sz w:val="28"/>
          <w:lang w:val="en-US"/>
        </w:rPr>
      </w:pPr>
    </w:p>
    <w:p w:rsidR="00397363" w:rsidRPr="00E302F5" w:rsidRDefault="001B4634">
      <w:pPr>
        <w:tabs>
          <w:tab w:val="right" w:pos="14459"/>
        </w:tabs>
        <w:jc w:val="both"/>
        <w:outlineLvl w:val="0"/>
        <w:rPr>
          <w:rFonts w:ascii="Times New Roman" w:hAnsi="Times New Roman" w:cs="Times New Roman"/>
          <w:b/>
          <w:lang w:val="en-US"/>
        </w:rPr>
      </w:pPr>
      <w:r w:rsidRPr="00E302F5">
        <w:rPr>
          <w:rFonts w:ascii="Times New Roman" w:hAnsi="Times New Roman" w:cs="Times New Roman"/>
          <w:b/>
          <w:sz w:val="22"/>
          <w:szCs w:val="22"/>
          <w:lang w:val="en-US"/>
        </w:rPr>
        <w:t>Contract t</w:t>
      </w:r>
      <w:bookmarkStart w:id="0" w:name="_GoBack"/>
      <w:bookmarkEnd w:id="0"/>
      <w:r w:rsidRPr="00E302F5">
        <w:rPr>
          <w:rFonts w:ascii="Times New Roman" w:hAnsi="Times New Roman" w:cs="Times New Roman"/>
          <w:b/>
          <w:sz w:val="22"/>
          <w:szCs w:val="22"/>
          <w:lang w:val="en-US"/>
        </w:rPr>
        <w:t xml:space="preserve">itle: </w:t>
      </w:r>
      <w:r w:rsidR="00F007F7" w:rsidRPr="00F007F7">
        <w:rPr>
          <w:rFonts w:ascii="Times New Roman" w:hAnsi="Times New Roman" w:cs="Times New Roman"/>
          <w:sz w:val="22"/>
          <w:szCs w:val="22"/>
          <w:lang w:val="en-US"/>
        </w:rPr>
        <w:t>Purchase rent a bike system with bicycles</w:t>
      </w:r>
      <w:r w:rsidRPr="00E302F5">
        <w:rPr>
          <w:rFonts w:ascii="Times New Roman" w:hAnsi="Times New Roman" w:cs="Times New Roman"/>
          <w:b/>
          <w:sz w:val="22"/>
          <w:szCs w:val="22"/>
          <w:lang w:val="en-US"/>
        </w:rPr>
        <w:tab/>
      </w:r>
      <w:r w:rsidRPr="00E302F5">
        <w:rPr>
          <w:rFonts w:ascii="Times New Roman" w:hAnsi="Times New Roman" w:cs="Times New Roman"/>
          <w:b/>
          <w:sz w:val="22"/>
          <w:lang w:val="en-US"/>
        </w:rPr>
        <w:t>p 1 /…</w:t>
      </w:r>
    </w:p>
    <w:p w:rsidR="00397363" w:rsidRPr="00E302F5" w:rsidRDefault="001B4634">
      <w:pPr>
        <w:tabs>
          <w:tab w:val="left" w:pos="7491"/>
        </w:tabs>
        <w:rPr>
          <w:rFonts w:ascii="Times New Roman" w:hAnsi="Times New Roman" w:cs="Times New Roman"/>
          <w:b/>
          <w:sz w:val="22"/>
          <w:lang w:val="en-US"/>
        </w:rPr>
      </w:pPr>
      <w:r w:rsidRPr="00E302F5">
        <w:rPr>
          <w:rFonts w:ascii="Times New Roman" w:hAnsi="Times New Roman" w:cs="Times New Roman"/>
          <w:b/>
          <w:sz w:val="22"/>
          <w:szCs w:val="22"/>
          <w:lang w:val="en-US"/>
        </w:rPr>
        <w:t>Publication reference:</w:t>
      </w:r>
      <w:r w:rsidR="00E302F5">
        <w:rPr>
          <w:rFonts w:ascii="Times New Roman" w:hAnsi="Times New Roman" w:cs="Times New Roman"/>
          <w:b/>
          <w:sz w:val="22"/>
          <w:szCs w:val="22"/>
          <w:lang w:val="en-US"/>
        </w:rPr>
        <w:t xml:space="preserve"> </w:t>
      </w:r>
      <w:r w:rsidR="00F007F7" w:rsidRPr="00F007F7">
        <w:rPr>
          <w:rFonts w:ascii="Times New Roman" w:hAnsi="Times New Roman" w:cs="Times New Roman"/>
          <w:sz w:val="22"/>
          <w:lang w:val="en-US"/>
        </w:rPr>
        <w:t>RORS-379/2020/S4</w:t>
      </w:r>
    </w:p>
    <w:p w:rsidR="00397363" w:rsidRPr="00E302F5" w:rsidRDefault="00397363">
      <w:pPr>
        <w:tabs>
          <w:tab w:val="left" w:pos="7491"/>
        </w:tabs>
        <w:rPr>
          <w:rFonts w:ascii="Times New Roman" w:hAnsi="Times New Roman" w:cs="Times New Roman"/>
          <w:b/>
          <w:sz w:val="22"/>
          <w:lang w:val="en-US"/>
        </w:rPr>
      </w:pPr>
    </w:p>
    <w:p w:rsidR="00397363" w:rsidRPr="00E302F5" w:rsidRDefault="00397363">
      <w:pPr>
        <w:tabs>
          <w:tab w:val="left" w:pos="7491"/>
        </w:tabs>
        <w:rPr>
          <w:rFonts w:ascii="Times New Roman" w:hAnsi="Times New Roman" w:cs="Times New Roman"/>
          <w:b/>
          <w:sz w:val="22"/>
          <w:lang w:val="en-US"/>
        </w:rPr>
      </w:pPr>
    </w:p>
    <w:p w:rsidR="00397363" w:rsidRPr="00E302F5" w:rsidRDefault="00397363">
      <w:pPr>
        <w:spacing w:before="0" w:after="0"/>
        <w:ind w:left="567" w:hanging="567"/>
        <w:rPr>
          <w:rFonts w:ascii="Times New Roman" w:hAnsi="Times New Roman" w:cs="Times New Roman"/>
          <w:b/>
          <w:sz w:val="22"/>
          <w:szCs w:val="22"/>
          <w:lang w:val="en-US"/>
        </w:rPr>
      </w:pPr>
    </w:p>
    <w:p w:rsidR="00397363" w:rsidRPr="00E302F5" w:rsidRDefault="00397363">
      <w:pPr>
        <w:spacing w:before="0" w:after="0"/>
        <w:ind w:left="567" w:hanging="567"/>
        <w:rPr>
          <w:rFonts w:ascii="Times New Roman" w:hAnsi="Times New Roman" w:cs="Times New Roman"/>
          <w:b/>
          <w:sz w:val="22"/>
          <w:szCs w:val="22"/>
          <w:lang w:val="en-US"/>
        </w:rPr>
      </w:pPr>
    </w:p>
    <w:p w:rsidR="00397363" w:rsidRPr="00E302F5" w:rsidRDefault="00397363">
      <w:pPr>
        <w:spacing w:before="0" w:after="0"/>
        <w:rPr>
          <w:rFonts w:ascii="Times New Roman" w:hAnsi="Times New Roman" w:cs="Times New Roman"/>
          <w:b/>
          <w:sz w:val="22"/>
          <w:szCs w:val="22"/>
          <w:highlight w:val="yellow"/>
          <w:lang w:val="en-US"/>
        </w:rPr>
      </w:pPr>
    </w:p>
    <w:p w:rsidR="00397363" w:rsidRPr="00E302F5" w:rsidRDefault="00397363">
      <w:pPr>
        <w:spacing w:before="0" w:after="0"/>
        <w:ind w:left="567" w:hanging="567"/>
        <w:rPr>
          <w:rFonts w:ascii="Times New Roman" w:hAnsi="Times New Roman" w:cs="Times New Roman"/>
          <w:b/>
          <w:sz w:val="22"/>
          <w:szCs w:val="22"/>
          <w:highlight w:val="yellow"/>
          <w:lang w:val="en-US"/>
        </w:rPr>
      </w:pPr>
    </w:p>
    <w:p w:rsidR="00397363" w:rsidRPr="00E302F5" w:rsidRDefault="001B4634">
      <w:pPr>
        <w:spacing w:before="0" w:after="0"/>
        <w:ind w:left="567" w:hanging="567"/>
        <w:rPr>
          <w:lang w:val="en-US"/>
        </w:rPr>
      </w:pPr>
      <w:r w:rsidRPr="00E302F5">
        <w:rPr>
          <w:rFonts w:ascii="Times New Roman" w:hAnsi="Times New Roman" w:cs="Times New Roman"/>
          <w:b/>
          <w:sz w:val="22"/>
          <w:szCs w:val="22"/>
          <w:lang w:val="en-US"/>
        </w:rPr>
        <w:t>Columns 1-2 should be completed by the Contracting Authority</w:t>
      </w:r>
    </w:p>
    <w:p w:rsidR="00397363" w:rsidRPr="00E302F5" w:rsidRDefault="001B4634">
      <w:pPr>
        <w:spacing w:before="0" w:after="0"/>
        <w:ind w:left="567" w:hanging="567"/>
        <w:rPr>
          <w:lang w:val="en-US"/>
        </w:rPr>
      </w:pPr>
      <w:r w:rsidRPr="00E302F5">
        <w:rPr>
          <w:rFonts w:ascii="Times New Roman" w:hAnsi="Times New Roman" w:cs="Times New Roman"/>
          <w:b/>
          <w:sz w:val="22"/>
          <w:szCs w:val="22"/>
          <w:lang w:val="en-US"/>
        </w:rPr>
        <w:t>Columns 3-4 should be completed by the tenderer</w:t>
      </w:r>
    </w:p>
    <w:p w:rsidR="00397363" w:rsidRPr="00E302F5" w:rsidRDefault="001B4634">
      <w:pPr>
        <w:spacing w:before="0"/>
        <w:rPr>
          <w:rFonts w:ascii="Times New Roman" w:hAnsi="Times New Roman" w:cs="Times New Roman"/>
          <w:b/>
          <w:sz w:val="24"/>
          <w:lang w:val="en-US"/>
        </w:rPr>
      </w:pPr>
      <w:r w:rsidRPr="00E302F5">
        <w:rPr>
          <w:rFonts w:ascii="Times New Roman" w:hAnsi="Times New Roman" w:cs="Times New Roman"/>
          <w:b/>
          <w:sz w:val="22"/>
          <w:szCs w:val="22"/>
          <w:lang w:val="en-US"/>
        </w:rPr>
        <w:t>Column 5 is reserved for the evaluation committee</w:t>
      </w:r>
    </w:p>
    <w:p w:rsidR="00397363" w:rsidRPr="00E302F5" w:rsidRDefault="001B4634">
      <w:pPr>
        <w:ind w:left="567" w:hanging="567"/>
        <w:rPr>
          <w:rFonts w:ascii="Times New Roman" w:hAnsi="Times New Roman" w:cs="Times New Roman"/>
          <w:sz w:val="22"/>
          <w:szCs w:val="22"/>
          <w:lang w:val="en-US"/>
        </w:rPr>
      </w:pPr>
      <w:r w:rsidRPr="00E302F5">
        <w:rPr>
          <w:rFonts w:ascii="Times New Roman" w:hAnsi="Times New Roman" w:cs="Times New Roman"/>
          <w:sz w:val="22"/>
          <w:szCs w:val="22"/>
          <w:lang w:val="en-US"/>
        </w:rPr>
        <w:t>Annex III - the Contractor's technical offer</w:t>
      </w:r>
    </w:p>
    <w:p w:rsidR="00397363" w:rsidRPr="00E302F5" w:rsidRDefault="001B4634">
      <w:pPr>
        <w:ind w:left="567" w:hanging="567"/>
        <w:rPr>
          <w:rFonts w:ascii="Times New Roman" w:hAnsi="Times New Roman" w:cs="Times New Roman"/>
          <w:sz w:val="22"/>
          <w:szCs w:val="22"/>
          <w:lang w:val="en-US"/>
        </w:rPr>
      </w:pPr>
      <w:r w:rsidRPr="00E302F5">
        <w:rPr>
          <w:rFonts w:ascii="Times New Roman" w:hAnsi="Times New Roman" w:cs="Times New Roman"/>
          <w:sz w:val="22"/>
          <w:szCs w:val="22"/>
          <w:lang w:val="en-US"/>
        </w:rPr>
        <w:t>The tenderers are requested to complete the template on the following pages:</w:t>
      </w:r>
    </w:p>
    <w:p w:rsidR="00397363" w:rsidRPr="00E302F5" w:rsidRDefault="001B4634">
      <w:pPr>
        <w:numPr>
          <w:ilvl w:val="0"/>
          <w:numId w:val="2"/>
        </w:numPr>
        <w:spacing w:before="0" w:after="0"/>
        <w:jc w:val="both"/>
        <w:rPr>
          <w:lang w:val="en-US"/>
        </w:rPr>
      </w:pPr>
      <w:r w:rsidRPr="00E302F5">
        <w:rPr>
          <w:rFonts w:ascii="Times New Roman" w:hAnsi="Times New Roman" w:cs="Times New Roman"/>
          <w:sz w:val="22"/>
          <w:szCs w:val="22"/>
          <w:lang w:val="en-US"/>
        </w:rPr>
        <w:t>Column 2 is completed by the Contracting Authority shows the required specifications (not to be modified by the tenderer),</w:t>
      </w:r>
    </w:p>
    <w:p w:rsidR="00397363" w:rsidRPr="00E302F5" w:rsidRDefault="001B4634">
      <w:pPr>
        <w:numPr>
          <w:ilvl w:val="0"/>
          <w:numId w:val="2"/>
        </w:numPr>
        <w:spacing w:before="0" w:after="0"/>
        <w:jc w:val="both"/>
        <w:rPr>
          <w:lang w:val="en-US"/>
        </w:rPr>
      </w:pPr>
      <w:r w:rsidRPr="00E302F5">
        <w:rPr>
          <w:rFonts w:ascii="Times New Roman" w:hAnsi="Times New Roman" w:cs="Times New Roman"/>
          <w:sz w:val="22"/>
          <w:szCs w:val="22"/>
          <w:lang w:val="en-US"/>
        </w:rPr>
        <w:t>Column 3 is to be filled in by the tenderer and must detail what is offered (for example the words “compliant” or “yes” are not sufficient)</w:t>
      </w:r>
    </w:p>
    <w:p w:rsidR="00397363" w:rsidRPr="00E302F5" w:rsidRDefault="001B4634">
      <w:pPr>
        <w:numPr>
          <w:ilvl w:val="0"/>
          <w:numId w:val="2"/>
        </w:numPr>
        <w:spacing w:before="0" w:after="0"/>
        <w:jc w:val="both"/>
        <w:rPr>
          <w:lang w:val="en-US"/>
        </w:rPr>
      </w:pPr>
      <w:r w:rsidRPr="00E302F5">
        <w:rPr>
          <w:rFonts w:ascii="Times New Roman" w:hAnsi="Times New Roman" w:cs="Times New Roman"/>
          <w:sz w:val="22"/>
          <w:szCs w:val="22"/>
          <w:lang w:val="en-US"/>
        </w:rPr>
        <w:t>Column 4 allows the tenderer to make comments on its proposed supply and to make possible references to the documentation</w:t>
      </w:r>
    </w:p>
    <w:p w:rsidR="00397363" w:rsidRPr="00E302F5" w:rsidRDefault="001B4634">
      <w:pPr>
        <w:jc w:val="both"/>
        <w:rPr>
          <w:rFonts w:ascii="Times New Roman" w:hAnsi="Times New Roman" w:cs="Times New Roman"/>
          <w:sz w:val="22"/>
          <w:szCs w:val="22"/>
          <w:lang w:val="en-US"/>
        </w:rPr>
      </w:pPr>
      <w:r w:rsidRPr="00E302F5">
        <w:rPr>
          <w:rFonts w:ascii="Times New Roman" w:hAnsi="Times New Roman" w:cs="Times New Roman"/>
          <w:sz w:val="22"/>
          <w:szCs w:val="22"/>
          <w:lang w:val="en-US"/>
        </w:rPr>
        <w:t>The eventual documentation supplied should clearly indicate (highlight, mark) the models offered and the options included, if any, so that the evaluators can see the exact configuration. Offers that do not permit to identify precisely the models and specifications may be rejected by the evaluation committee.</w:t>
      </w:r>
    </w:p>
    <w:p w:rsidR="00397363" w:rsidRPr="00E302F5" w:rsidRDefault="001B4634">
      <w:pPr>
        <w:ind w:left="567" w:hanging="567"/>
        <w:jc w:val="both"/>
        <w:rPr>
          <w:rFonts w:ascii="Times New Roman" w:hAnsi="Times New Roman" w:cs="Times New Roman"/>
          <w:sz w:val="22"/>
          <w:szCs w:val="22"/>
          <w:lang w:val="en-US"/>
        </w:rPr>
      </w:pPr>
      <w:r w:rsidRPr="00E302F5">
        <w:rPr>
          <w:rFonts w:ascii="Times New Roman" w:hAnsi="Times New Roman" w:cs="Times New Roman"/>
          <w:sz w:val="22"/>
          <w:szCs w:val="22"/>
          <w:lang w:val="en-US"/>
        </w:rPr>
        <w:t>The offer must be clear enough to allow the evaluators to make an easy comparison between the requested specifications and the offered specifications.</w:t>
      </w:r>
      <w:r w:rsidRPr="00E302F5">
        <w:rPr>
          <w:lang w:val="en-US"/>
        </w:rPr>
        <w:br w:type="page"/>
      </w:r>
    </w:p>
    <w:p w:rsidR="00397363" w:rsidRPr="00E302F5" w:rsidRDefault="00397363">
      <w:pPr>
        <w:ind w:left="567" w:hanging="567"/>
        <w:jc w:val="both"/>
        <w:rPr>
          <w:rFonts w:ascii="Times New Roman" w:hAnsi="Times New Roman" w:cs="Times New Roman"/>
          <w:b/>
          <w:sz w:val="22"/>
          <w:szCs w:val="22"/>
          <w:lang w:val="en-US"/>
        </w:rPr>
      </w:pPr>
    </w:p>
    <w:tbl>
      <w:tblPr>
        <w:tblW w:w="14894" w:type="dxa"/>
        <w:tblInd w:w="-5" w:type="dxa"/>
        <w:tblLayout w:type="fixed"/>
        <w:tblLook w:val="0000" w:firstRow="0" w:lastRow="0" w:firstColumn="0" w:lastColumn="0" w:noHBand="0" w:noVBand="0"/>
      </w:tblPr>
      <w:tblGrid>
        <w:gridCol w:w="1134"/>
        <w:gridCol w:w="4678"/>
        <w:gridCol w:w="4253"/>
        <w:gridCol w:w="2835"/>
        <w:gridCol w:w="1994"/>
      </w:tblGrid>
      <w:tr w:rsidR="00397363" w:rsidRPr="00E302F5">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clear" w:color="auto" w:fill="F2F2F2"/>
          </w:tcPr>
          <w:p w:rsidR="00397363" w:rsidRPr="00E302F5" w:rsidRDefault="001B4634">
            <w:pPr>
              <w:jc w:val="center"/>
              <w:rPr>
                <w:rFonts w:ascii="Times New Roman" w:hAnsi="Times New Roman" w:cs="Times New Roman"/>
                <w:b/>
                <w:sz w:val="22"/>
                <w:szCs w:val="22"/>
                <w:lang w:val="en-US"/>
              </w:rPr>
            </w:pPr>
            <w:r w:rsidRPr="00E302F5">
              <w:rPr>
                <w:rFonts w:ascii="Times New Roman" w:hAnsi="Times New Roman" w:cs="Times New Roman"/>
                <w:b/>
                <w:sz w:val="22"/>
                <w:szCs w:val="22"/>
                <w:lang w:val="en-US"/>
              </w:rPr>
              <w:t>1.</w:t>
            </w:r>
          </w:p>
          <w:p w:rsidR="00397363" w:rsidRPr="00E302F5" w:rsidRDefault="001B4634">
            <w:pPr>
              <w:jc w:val="center"/>
              <w:rPr>
                <w:rFonts w:ascii="Times New Roman" w:hAnsi="Times New Roman" w:cs="Times New Roman"/>
                <w:b/>
                <w:sz w:val="22"/>
                <w:szCs w:val="22"/>
                <w:highlight w:val="green"/>
                <w:lang w:val="en-US"/>
              </w:rPr>
            </w:pPr>
            <w:r w:rsidRPr="00E302F5">
              <w:rPr>
                <w:rFonts w:ascii="Times New Roman" w:hAnsi="Times New Roman" w:cs="Times New Roman"/>
                <w:b/>
                <w:sz w:val="22"/>
                <w:szCs w:val="22"/>
                <w:lang w:val="en-US"/>
              </w:rPr>
              <w:t>Item Number</w:t>
            </w:r>
          </w:p>
        </w:tc>
        <w:tc>
          <w:tcPr>
            <w:tcW w:w="4678" w:type="dxa"/>
            <w:tcBorders>
              <w:top w:val="single" w:sz="4" w:space="0" w:color="000000"/>
              <w:left w:val="single" w:sz="4" w:space="0" w:color="000000"/>
              <w:bottom w:val="single" w:sz="4" w:space="0" w:color="000000"/>
              <w:right w:val="single" w:sz="4" w:space="0" w:color="000000"/>
            </w:tcBorders>
            <w:shd w:val="clear" w:color="auto" w:fill="F2F2F2"/>
          </w:tcPr>
          <w:p w:rsidR="00397363" w:rsidRPr="00E302F5" w:rsidRDefault="001B4634">
            <w:pPr>
              <w:jc w:val="center"/>
              <w:rPr>
                <w:rFonts w:ascii="Times New Roman" w:hAnsi="Times New Roman" w:cs="Times New Roman"/>
                <w:b/>
                <w:sz w:val="22"/>
                <w:szCs w:val="22"/>
                <w:lang w:val="en-US"/>
              </w:rPr>
            </w:pPr>
            <w:r w:rsidRPr="00E302F5">
              <w:rPr>
                <w:rFonts w:ascii="Times New Roman" w:hAnsi="Times New Roman" w:cs="Times New Roman"/>
                <w:b/>
                <w:sz w:val="22"/>
                <w:szCs w:val="22"/>
                <w:lang w:val="en-US"/>
              </w:rPr>
              <w:t>2.</w:t>
            </w:r>
          </w:p>
          <w:p w:rsidR="00397363" w:rsidRPr="00E302F5" w:rsidRDefault="001B4634">
            <w:pPr>
              <w:jc w:val="center"/>
              <w:rPr>
                <w:rFonts w:ascii="Times New Roman" w:hAnsi="Times New Roman" w:cs="Times New Roman"/>
                <w:b/>
                <w:sz w:val="22"/>
                <w:szCs w:val="22"/>
                <w:lang w:val="en-US"/>
              </w:rPr>
            </w:pPr>
            <w:r w:rsidRPr="00E302F5">
              <w:rPr>
                <w:rFonts w:ascii="Times New Roman" w:hAnsi="Times New Roman" w:cs="Times New Roman"/>
                <w:b/>
                <w:sz w:val="22"/>
                <w:szCs w:val="22"/>
                <w:lang w:val="en-US"/>
              </w:rPr>
              <w:t>Specifications Required</w:t>
            </w:r>
          </w:p>
        </w:tc>
        <w:tc>
          <w:tcPr>
            <w:tcW w:w="4253" w:type="dxa"/>
            <w:tcBorders>
              <w:top w:val="single" w:sz="4" w:space="0" w:color="000000"/>
              <w:left w:val="single" w:sz="4" w:space="0" w:color="000000"/>
              <w:bottom w:val="single" w:sz="4" w:space="0" w:color="000000"/>
              <w:right w:val="single" w:sz="4" w:space="0" w:color="000000"/>
            </w:tcBorders>
            <w:shd w:val="clear" w:color="auto" w:fill="F2F2F2"/>
          </w:tcPr>
          <w:p w:rsidR="00397363" w:rsidRPr="00E302F5" w:rsidRDefault="001B4634">
            <w:pPr>
              <w:tabs>
                <w:tab w:val="left" w:pos="729"/>
              </w:tabs>
              <w:jc w:val="center"/>
              <w:rPr>
                <w:rFonts w:ascii="Times New Roman" w:hAnsi="Times New Roman" w:cs="Times New Roman"/>
                <w:b/>
                <w:sz w:val="22"/>
                <w:szCs w:val="22"/>
                <w:lang w:val="en-US"/>
              </w:rPr>
            </w:pPr>
            <w:r w:rsidRPr="00E302F5">
              <w:rPr>
                <w:rFonts w:ascii="Times New Roman" w:hAnsi="Times New Roman" w:cs="Times New Roman"/>
                <w:b/>
                <w:sz w:val="22"/>
                <w:szCs w:val="22"/>
                <w:lang w:val="en-US"/>
              </w:rPr>
              <w:t>3.</w:t>
            </w:r>
          </w:p>
          <w:p w:rsidR="00397363" w:rsidRPr="00E302F5" w:rsidRDefault="001B4634">
            <w:pPr>
              <w:tabs>
                <w:tab w:val="left" w:pos="729"/>
              </w:tabs>
              <w:jc w:val="center"/>
              <w:rPr>
                <w:lang w:val="en-US"/>
              </w:rPr>
            </w:pPr>
            <w:r w:rsidRPr="00E302F5">
              <w:rPr>
                <w:rFonts w:ascii="Times New Roman" w:hAnsi="Times New Roman" w:cs="Times New Roman"/>
                <w:b/>
                <w:sz w:val="22"/>
                <w:szCs w:val="22"/>
                <w:lang w:val="en-US"/>
              </w:rPr>
              <w:t>Specifications Offered</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cPr>
          <w:p w:rsidR="00397363" w:rsidRPr="00E302F5" w:rsidRDefault="001B4634">
            <w:pPr>
              <w:tabs>
                <w:tab w:val="left" w:pos="729"/>
              </w:tabs>
              <w:jc w:val="center"/>
              <w:rPr>
                <w:rFonts w:ascii="Times New Roman" w:hAnsi="Times New Roman" w:cs="Times New Roman"/>
                <w:b/>
                <w:sz w:val="22"/>
                <w:szCs w:val="22"/>
                <w:lang w:val="en-US"/>
              </w:rPr>
            </w:pPr>
            <w:r w:rsidRPr="00E302F5">
              <w:rPr>
                <w:rFonts w:ascii="Times New Roman" w:hAnsi="Times New Roman" w:cs="Times New Roman"/>
                <w:b/>
                <w:sz w:val="22"/>
                <w:szCs w:val="22"/>
                <w:lang w:val="en-US"/>
              </w:rPr>
              <w:t>4.</w:t>
            </w:r>
          </w:p>
          <w:p w:rsidR="00397363" w:rsidRPr="00E302F5" w:rsidRDefault="001B4634">
            <w:pPr>
              <w:tabs>
                <w:tab w:val="left" w:pos="729"/>
              </w:tabs>
              <w:jc w:val="center"/>
              <w:rPr>
                <w:lang w:val="en-US"/>
              </w:rPr>
            </w:pPr>
            <w:r w:rsidRPr="00E302F5">
              <w:rPr>
                <w:rFonts w:ascii="Times New Roman" w:hAnsi="Times New Roman" w:cs="Times New Roman"/>
                <w:b/>
                <w:sz w:val="22"/>
                <w:szCs w:val="22"/>
                <w:lang w:val="en-US"/>
              </w:rPr>
              <w:t>Notes, remarks, ref to documentation</w:t>
            </w:r>
            <w:r w:rsidRPr="00E302F5">
              <w:rPr>
                <w:rFonts w:ascii="Times New Roman" w:hAnsi="Times New Roman" w:cs="Times New Roman"/>
                <w:b/>
                <w:sz w:val="22"/>
                <w:szCs w:val="22"/>
                <w:lang w:val="en-US"/>
              </w:rPr>
              <w:br/>
            </w:r>
          </w:p>
        </w:tc>
        <w:tc>
          <w:tcPr>
            <w:tcW w:w="1994" w:type="dxa"/>
            <w:tcBorders>
              <w:top w:val="single" w:sz="4" w:space="0" w:color="000000"/>
              <w:left w:val="single" w:sz="4" w:space="0" w:color="000000"/>
              <w:bottom w:val="single" w:sz="4" w:space="0" w:color="000000"/>
              <w:right w:val="single" w:sz="4" w:space="0" w:color="000000"/>
            </w:tcBorders>
            <w:shd w:val="clear" w:color="auto" w:fill="F2F2F2"/>
          </w:tcPr>
          <w:p w:rsidR="00397363" w:rsidRPr="00E302F5" w:rsidRDefault="001B4634">
            <w:pPr>
              <w:tabs>
                <w:tab w:val="left" w:pos="729"/>
              </w:tabs>
              <w:jc w:val="center"/>
              <w:rPr>
                <w:rFonts w:ascii="Times New Roman" w:hAnsi="Times New Roman" w:cs="Times New Roman"/>
                <w:b/>
                <w:sz w:val="22"/>
                <w:szCs w:val="22"/>
                <w:lang w:val="en-US"/>
              </w:rPr>
            </w:pPr>
            <w:r w:rsidRPr="00E302F5">
              <w:rPr>
                <w:rFonts w:ascii="Times New Roman" w:hAnsi="Times New Roman" w:cs="Times New Roman"/>
                <w:b/>
                <w:sz w:val="22"/>
                <w:szCs w:val="22"/>
                <w:lang w:val="en-US"/>
              </w:rPr>
              <w:t>5.</w:t>
            </w:r>
          </w:p>
          <w:p w:rsidR="00397363" w:rsidRPr="00E302F5" w:rsidRDefault="001B4634">
            <w:pPr>
              <w:tabs>
                <w:tab w:val="left" w:pos="729"/>
              </w:tabs>
              <w:jc w:val="center"/>
              <w:rPr>
                <w:rFonts w:ascii="Times New Roman" w:hAnsi="Times New Roman" w:cs="Times New Roman"/>
                <w:b/>
                <w:sz w:val="22"/>
                <w:szCs w:val="22"/>
                <w:lang w:val="en-US"/>
              </w:rPr>
            </w:pPr>
            <w:r w:rsidRPr="00E302F5">
              <w:rPr>
                <w:rFonts w:ascii="Times New Roman" w:hAnsi="Times New Roman" w:cs="Times New Roman"/>
                <w:b/>
                <w:sz w:val="22"/>
                <w:szCs w:val="22"/>
                <w:lang w:val="en-US"/>
              </w:rPr>
              <w:t>Evaluation Committee's notes</w:t>
            </w:r>
          </w:p>
        </w:tc>
      </w:tr>
      <w:tr w:rsidR="00584EE0" w:rsidRPr="00E302F5" w:rsidTr="00EB19E6">
        <w:trPr>
          <w:cantSplit/>
        </w:trPr>
        <w:tc>
          <w:tcPr>
            <w:tcW w:w="1134" w:type="dxa"/>
            <w:tcBorders>
              <w:top w:val="single" w:sz="4" w:space="0" w:color="000000"/>
              <w:left w:val="single" w:sz="4" w:space="0" w:color="000000"/>
              <w:bottom w:val="single" w:sz="4" w:space="0" w:color="000000"/>
              <w:right w:val="single" w:sz="4" w:space="0" w:color="000000"/>
            </w:tcBorders>
          </w:tcPr>
          <w:p w:rsidR="00584EE0" w:rsidRPr="00E302F5" w:rsidRDefault="00584EE0">
            <w:pPr>
              <w:rPr>
                <w:rFonts w:ascii="Times New Roman" w:hAnsi="Times New Roman" w:cs="Times New Roman"/>
                <w:b/>
                <w:highlight w:val="green"/>
                <w:lang w:val="en-US"/>
              </w:rPr>
            </w:pPr>
            <w:r w:rsidRPr="00E302F5">
              <w:rPr>
                <w:rFonts w:ascii="Times New Roman" w:hAnsi="Times New Roman" w:cs="Times New Roman"/>
                <w:b/>
                <w:lang w:val="en-US"/>
              </w:rPr>
              <w:t>1</w:t>
            </w:r>
          </w:p>
        </w:tc>
        <w:tc>
          <w:tcPr>
            <w:tcW w:w="4678" w:type="dxa"/>
            <w:vMerge w:val="restart"/>
            <w:tcBorders>
              <w:top w:val="single" w:sz="4" w:space="0" w:color="000000"/>
              <w:left w:val="single" w:sz="4" w:space="0" w:color="000000"/>
              <w:right w:val="single" w:sz="4" w:space="0" w:color="000000"/>
            </w:tcBorders>
            <w:vAlign w:val="center"/>
          </w:tcPr>
          <w:p w:rsidR="00584EE0" w:rsidRPr="00E302F5" w:rsidRDefault="00584EE0">
            <w:pPr>
              <w:spacing w:before="0" w:after="0"/>
              <w:rPr>
                <w:rStyle w:val="jlqj4b"/>
                <w:rFonts w:ascii="Times New Roman" w:hAnsi="Times New Roman" w:cs="Times New Roman"/>
                <w:b/>
                <w:lang w:val="en-US"/>
              </w:rPr>
            </w:pPr>
            <w:r w:rsidRPr="00E302F5">
              <w:rPr>
                <w:rStyle w:val="jlqj4b"/>
                <w:rFonts w:ascii="Times New Roman" w:hAnsi="Times New Roman" w:cs="Times New Roman"/>
                <w:b/>
                <w:lang w:val="en-US"/>
              </w:rPr>
              <w:t>Station construction - 1 piece</w:t>
            </w:r>
          </w:p>
          <w:p w:rsidR="00584EE0" w:rsidRPr="00E302F5"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lastRenderedPageBreak/>
              <w:t>Anchors, assembly - 8 pieces (Steel sheet 10 mm thick, size 200x200mm, hole on steel 60 * 60mm, hooks fi 14, length 325mm), painted with base paint</w:t>
            </w:r>
          </w:p>
          <w:p w:rsidR="00584EE0" w:rsidRPr="00E302F5"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Poles, assembly: Pipe for poles - 8 pieces (steel, hot-dip galvanized poles measuring 60x60x3mm, length 2500mm), Steel sheet 10mm thick, size 200x200mm, hole in steel 60 * 60mm, 8 pieces.</w:t>
            </w:r>
          </w:p>
          <w:p w:rsidR="00584EE0" w:rsidRPr="00E302F5"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Support pipes for connecting poles - 2 pieces (steel, hot-dip galvanized, dimensions: 60x100x3mm, length 4420 mm)</w:t>
            </w:r>
          </w:p>
          <w:p w:rsidR="00584EE0" w:rsidRPr="00E302F5"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 xml:space="preserve">Support pipes for connecting poles - 4 pieces (steel, hot-dip galvanized, dimensions 60x100x3mm, length 3265 mm) </w:t>
            </w:r>
          </w:p>
          <w:p w:rsidR="00584EE0" w:rsidRPr="00E302F5"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Arch, roof construction assembly - 7 pieces (steel, hot-dip galvanized arch pipe, dimensions 40x40x3mm, arch span 5000, 8mm - 7 pieces; lower part of the arch steel, hot-dip galvanized pipe, dimensions 40x40x3mm, length 4060 mm - 7 pieces; ring fi 133mm, width 40mm - 7 pieces)</w:t>
            </w:r>
          </w:p>
          <w:p w:rsidR="00584EE0" w:rsidRPr="00732AC7" w:rsidRDefault="00584EE0">
            <w:pPr>
              <w:numPr>
                <w:ilvl w:val="0"/>
                <w:numId w:val="8"/>
              </w:numPr>
              <w:spacing w:before="0" w:after="0"/>
              <w:rPr>
                <w:rFonts w:ascii="Times New Roman" w:hAnsi="Times New Roman" w:cs="Times New Roman"/>
                <w:b/>
                <w:lang w:val="en-US"/>
              </w:rPr>
            </w:pPr>
            <w:r w:rsidRPr="00732AC7">
              <w:rPr>
                <w:rFonts w:ascii="Times New Roman" w:hAnsi="Times New Roman" w:cs="Times New Roman"/>
                <w:lang w:val="en-US"/>
              </w:rPr>
              <w:t xml:space="preserve">Lexan </w:t>
            </w:r>
            <w:r w:rsidR="00732AC7" w:rsidRPr="00732AC7">
              <w:rPr>
                <w:rFonts w:ascii="Times New Roman" w:hAnsi="Times New Roman" w:cs="Times New Roman"/>
                <w:lang w:val="en-US"/>
              </w:rPr>
              <w:t>70-</w:t>
            </w:r>
            <w:r w:rsidRPr="00732AC7">
              <w:rPr>
                <w:rFonts w:ascii="Times New Roman" w:hAnsi="Times New Roman" w:cs="Times New Roman"/>
                <w:lang w:val="en-US"/>
              </w:rPr>
              <w:t>75m2 for canopy with connecting elements, d = 1cm, smoke color, resistant to UV radiation</w:t>
            </w:r>
          </w:p>
          <w:p w:rsidR="00584EE0" w:rsidRPr="00E302F5" w:rsidRDefault="00584EE0">
            <w:pPr>
              <w:numPr>
                <w:ilvl w:val="0"/>
                <w:numId w:val="8"/>
              </w:numPr>
              <w:spacing w:before="0" w:after="0"/>
              <w:rPr>
                <w:rFonts w:ascii="Times New Roman" w:hAnsi="Times New Roman" w:cs="Times New Roman"/>
                <w:b/>
                <w:lang w:val="en-US"/>
              </w:rPr>
            </w:pPr>
            <w:r w:rsidRPr="00732AC7">
              <w:rPr>
                <w:rFonts w:ascii="Times New Roman" w:hAnsi="Times New Roman" w:cs="Times New Roman"/>
                <w:lang w:val="en-US"/>
              </w:rPr>
              <w:t xml:space="preserve">Lexan holder - 10 </w:t>
            </w:r>
            <w:r w:rsidRPr="00E302F5">
              <w:rPr>
                <w:rFonts w:ascii="Times New Roman" w:hAnsi="Times New Roman" w:cs="Times New Roman"/>
                <w:lang w:val="en-US"/>
              </w:rPr>
              <w:t>pieces: steel pipe hot-dip galvanized 40x20x2 mm, length 11110 mm</w:t>
            </w:r>
          </w:p>
          <w:p w:rsidR="00584EE0" w:rsidRPr="00E302F5"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L brackets 70x69x5mm steel, hot-dip galvanized - 28 pieces</w:t>
            </w:r>
          </w:p>
          <w:p w:rsidR="00584EE0" w:rsidRPr="00E302F5"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Screws appropriate amount for mounting, strength class 8.8</w:t>
            </w:r>
          </w:p>
          <w:p w:rsidR="00584EE0" w:rsidRPr="00584EE0"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T connection - 16 pieces, steel, hot-dip galvanized, dimensions 260x160mm, thickness 10mm</w:t>
            </w:r>
          </w:p>
          <w:p w:rsidR="00584EE0" w:rsidRPr="00584EE0"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Box cabinet housing with bicycle lock insert, doors with two locks, assembly - 7 pieces, dimensions 644x200x240mm metal profiled sheet metal 3 mm thick, surface protection: plastic coating</w:t>
            </w:r>
          </w:p>
          <w:p w:rsidR="00584EE0" w:rsidRPr="00584EE0" w:rsidRDefault="00584EE0">
            <w:pPr>
              <w:numPr>
                <w:ilvl w:val="0"/>
                <w:numId w:val="8"/>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lastRenderedPageBreak/>
              <w:t>Anchor base for Box cabinet, assembly - 7 pieces, dimensions 1000x900x220mm, surface protection: base paint</w:t>
            </w:r>
          </w:p>
          <w:p w:rsidR="00584EE0" w:rsidRPr="00584EE0" w:rsidRDefault="00584EE0">
            <w:pPr>
              <w:numPr>
                <w:ilvl w:val="0"/>
                <w:numId w:val="8"/>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Cabinet base - 7 pieces, dimensions 1000x900x3mm, surface protection: plastic coating</w:t>
            </w:r>
          </w:p>
          <w:p w:rsidR="00584EE0" w:rsidRPr="00584EE0" w:rsidRDefault="00584EE0">
            <w:pPr>
              <w:numPr>
                <w:ilvl w:val="0"/>
                <w:numId w:val="8"/>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Bicycle guide, assembly - 14 pieces, metal bent tube fi 25mm, surface protection: plastic coating</w:t>
            </w:r>
          </w:p>
          <w:p w:rsidR="00584EE0" w:rsidRPr="00E302F5" w:rsidRDefault="00584EE0">
            <w:pPr>
              <w:numPr>
                <w:ilvl w:val="0"/>
                <w:numId w:val="8"/>
              </w:numPr>
              <w:spacing w:before="0" w:after="0"/>
              <w:rPr>
                <w:rFonts w:ascii="Times New Roman" w:hAnsi="Times New Roman" w:cs="Times New Roman"/>
                <w:b/>
                <w:lang w:val="en-US"/>
              </w:rPr>
            </w:pPr>
            <w:r w:rsidRPr="00E302F5">
              <w:rPr>
                <w:rFonts w:ascii="Times New Roman" w:hAnsi="Times New Roman" w:cs="Times New Roman"/>
                <w:lang w:val="en-US"/>
              </w:rPr>
              <w:t>Plastic "honeycomb": fitting PE / PP boards for strengthening soft soil 200x200x37 mm - 47 to 58 m2, procurement and installation</w:t>
            </w:r>
          </w:p>
          <w:p w:rsidR="00584EE0" w:rsidRPr="00E302F5" w:rsidRDefault="00584EE0">
            <w:pPr>
              <w:spacing w:before="0" w:after="0"/>
              <w:rPr>
                <w:rFonts w:ascii="Times New Roman" w:hAnsi="Times New Roman" w:cs="Times New Roman"/>
                <w:lang w:val="en-US"/>
              </w:rPr>
            </w:pPr>
          </w:p>
          <w:p w:rsidR="00584EE0" w:rsidRPr="00E302F5" w:rsidRDefault="00584EE0" w:rsidP="00EB19E6">
            <w:pPr>
              <w:spacing w:before="0" w:after="0"/>
              <w:rPr>
                <w:rStyle w:val="jlqj4b"/>
                <w:rFonts w:ascii="Times New Roman" w:hAnsi="Times New Roman" w:cs="Times New Roman"/>
                <w:b/>
                <w:highlight w:val="yellow"/>
                <w:lang w:val="en-US"/>
              </w:rPr>
            </w:pPr>
            <w:r w:rsidRPr="00E302F5">
              <w:rPr>
                <w:rFonts w:ascii="Times New Roman" w:hAnsi="Times New Roman" w:cs="Times New Roman"/>
                <w:lang w:val="en-US"/>
              </w:rPr>
              <w:t>The complete construction must be delivered and installed.</w:t>
            </w:r>
            <w:r w:rsidRPr="00E302F5">
              <w:rPr>
                <w:rFonts w:ascii="Times New Roman" w:hAnsi="Times New Roman" w:cs="Times New Roman"/>
                <w:color w:val="FF0000"/>
                <w:lang w:val="en-US"/>
              </w:rPr>
              <w:t xml:space="preserve"> </w:t>
            </w:r>
          </w:p>
        </w:tc>
        <w:tc>
          <w:tcPr>
            <w:tcW w:w="4253" w:type="dxa"/>
            <w:tcBorders>
              <w:top w:val="single" w:sz="4" w:space="0" w:color="000000"/>
              <w:left w:val="single" w:sz="4" w:space="0" w:color="000000"/>
              <w:bottom w:val="single" w:sz="4" w:space="0" w:color="000000"/>
              <w:right w:val="single" w:sz="4" w:space="0" w:color="000000"/>
            </w:tcBorders>
            <w:vAlign w:val="center"/>
          </w:tcPr>
          <w:p w:rsidR="00584EE0" w:rsidRPr="00E302F5" w:rsidRDefault="00584EE0">
            <w:pPr>
              <w:snapToGrid w:val="0"/>
              <w:rPr>
                <w:rFonts w:ascii="Times New Roman" w:hAnsi="Times New Roman" w:cs="Times New Roman"/>
                <w:b/>
                <w:highlight w:val="yellow"/>
                <w:lang w:val="en-US"/>
              </w:rPr>
            </w:pPr>
          </w:p>
        </w:tc>
        <w:tc>
          <w:tcPr>
            <w:tcW w:w="2835" w:type="dxa"/>
            <w:tcBorders>
              <w:top w:val="single" w:sz="4" w:space="0" w:color="000000"/>
              <w:left w:val="single" w:sz="4" w:space="0" w:color="000000"/>
              <w:bottom w:val="single" w:sz="4" w:space="0" w:color="000000"/>
              <w:right w:val="single" w:sz="4" w:space="0" w:color="000000"/>
            </w:tcBorders>
          </w:tcPr>
          <w:p w:rsidR="00584EE0" w:rsidRPr="00E302F5" w:rsidRDefault="00584EE0">
            <w:pPr>
              <w:snapToGrid w:val="0"/>
              <w:rPr>
                <w:rFonts w:ascii="Times New Roman" w:hAnsi="Times New Roman" w:cs="Times New Roman"/>
                <w:b/>
                <w:lang w:val="en-US"/>
              </w:rPr>
            </w:pPr>
          </w:p>
        </w:tc>
        <w:tc>
          <w:tcPr>
            <w:tcW w:w="1994" w:type="dxa"/>
            <w:tcBorders>
              <w:top w:val="single" w:sz="4" w:space="0" w:color="000000"/>
              <w:left w:val="single" w:sz="4" w:space="0" w:color="000000"/>
              <w:bottom w:val="single" w:sz="4" w:space="0" w:color="000000"/>
              <w:right w:val="single" w:sz="4" w:space="0" w:color="000000"/>
            </w:tcBorders>
          </w:tcPr>
          <w:p w:rsidR="00584EE0" w:rsidRPr="00E302F5" w:rsidRDefault="00584EE0">
            <w:pPr>
              <w:tabs>
                <w:tab w:val="left" w:pos="729"/>
              </w:tabs>
              <w:snapToGrid w:val="0"/>
              <w:jc w:val="center"/>
              <w:rPr>
                <w:rFonts w:ascii="Times New Roman" w:hAnsi="Times New Roman" w:cs="Times New Roman"/>
                <w:b/>
                <w:lang w:val="en-US"/>
              </w:rPr>
            </w:pPr>
          </w:p>
        </w:tc>
      </w:tr>
      <w:tr w:rsidR="00584EE0" w:rsidRPr="00E302F5" w:rsidTr="00EB19E6">
        <w:trPr>
          <w:cantSplit/>
        </w:trPr>
        <w:tc>
          <w:tcPr>
            <w:tcW w:w="1134" w:type="dxa"/>
            <w:tcBorders>
              <w:top w:val="single" w:sz="4" w:space="0" w:color="000000"/>
              <w:left w:val="single" w:sz="4" w:space="0" w:color="000000"/>
              <w:bottom w:val="single" w:sz="4" w:space="0" w:color="000000"/>
              <w:right w:val="single" w:sz="4" w:space="0" w:color="000000"/>
            </w:tcBorders>
          </w:tcPr>
          <w:p w:rsidR="00584EE0" w:rsidRPr="00E302F5" w:rsidRDefault="00584EE0">
            <w:pPr>
              <w:snapToGrid w:val="0"/>
              <w:rPr>
                <w:rFonts w:ascii="Times New Roman" w:hAnsi="Times New Roman" w:cs="Times New Roman"/>
                <w:b/>
                <w:highlight w:val="green"/>
                <w:lang w:val="en-US"/>
              </w:rPr>
            </w:pPr>
          </w:p>
        </w:tc>
        <w:tc>
          <w:tcPr>
            <w:tcW w:w="4678" w:type="dxa"/>
            <w:vMerge/>
            <w:tcBorders>
              <w:left w:val="single" w:sz="4" w:space="0" w:color="000000"/>
              <w:bottom w:val="single" w:sz="4" w:space="0" w:color="000000"/>
              <w:right w:val="single" w:sz="4" w:space="0" w:color="000000"/>
            </w:tcBorders>
            <w:vAlign w:val="center"/>
          </w:tcPr>
          <w:p w:rsidR="00584EE0" w:rsidRPr="00E302F5" w:rsidRDefault="00584EE0">
            <w:pPr>
              <w:spacing w:before="0" w:after="0"/>
              <w:rPr>
                <w:rStyle w:val="jlqj4b"/>
                <w:rFonts w:ascii="Times New Roman" w:hAnsi="Times New Roman" w:cs="Times New Roman"/>
                <w:color w:val="FF0000"/>
                <w:lang w:val="en-US"/>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584EE0" w:rsidRPr="00E302F5" w:rsidRDefault="00584EE0">
            <w:pPr>
              <w:snapToGrid w:val="0"/>
              <w:rPr>
                <w:rStyle w:val="jlqj4b"/>
                <w:rFonts w:ascii="Times New Roman" w:hAnsi="Times New Roman" w:cs="Times New Roman"/>
                <w:b/>
                <w:color w:val="FF0000"/>
                <w:lang w:val="en-US"/>
              </w:rPr>
            </w:pPr>
          </w:p>
        </w:tc>
        <w:tc>
          <w:tcPr>
            <w:tcW w:w="2835" w:type="dxa"/>
            <w:tcBorders>
              <w:top w:val="single" w:sz="4" w:space="0" w:color="000000"/>
              <w:left w:val="single" w:sz="4" w:space="0" w:color="000000"/>
              <w:bottom w:val="single" w:sz="4" w:space="0" w:color="000000"/>
              <w:right w:val="single" w:sz="4" w:space="0" w:color="000000"/>
            </w:tcBorders>
          </w:tcPr>
          <w:p w:rsidR="00584EE0" w:rsidRPr="00E302F5" w:rsidRDefault="00584EE0">
            <w:pPr>
              <w:snapToGrid w:val="0"/>
              <w:rPr>
                <w:rFonts w:ascii="Times New Roman" w:hAnsi="Times New Roman" w:cs="Times New Roman"/>
                <w:b/>
                <w:lang w:val="en-US"/>
              </w:rPr>
            </w:pPr>
          </w:p>
        </w:tc>
        <w:tc>
          <w:tcPr>
            <w:tcW w:w="1994" w:type="dxa"/>
            <w:tcBorders>
              <w:top w:val="single" w:sz="4" w:space="0" w:color="000000"/>
              <w:left w:val="single" w:sz="4" w:space="0" w:color="000000"/>
              <w:bottom w:val="single" w:sz="4" w:space="0" w:color="000000"/>
              <w:right w:val="single" w:sz="4" w:space="0" w:color="000000"/>
            </w:tcBorders>
          </w:tcPr>
          <w:p w:rsidR="00584EE0" w:rsidRPr="00E302F5" w:rsidRDefault="00584EE0">
            <w:pPr>
              <w:tabs>
                <w:tab w:val="left" w:pos="729"/>
              </w:tabs>
              <w:snapToGrid w:val="0"/>
              <w:jc w:val="center"/>
              <w:rPr>
                <w:rFonts w:ascii="Times New Roman" w:hAnsi="Times New Roman" w:cs="Times New Roman"/>
                <w:b/>
                <w:lang w:val="en-US"/>
              </w:rPr>
            </w:pPr>
          </w:p>
        </w:tc>
      </w:tr>
      <w:tr w:rsidR="00397363" w:rsidRPr="00E302F5">
        <w:trPr>
          <w:cantSplit/>
        </w:trPr>
        <w:tc>
          <w:tcPr>
            <w:tcW w:w="1134" w:type="dxa"/>
            <w:tcBorders>
              <w:top w:val="single" w:sz="4" w:space="0" w:color="000000"/>
              <w:left w:val="single" w:sz="4" w:space="0" w:color="000000"/>
              <w:bottom w:val="single" w:sz="4" w:space="0" w:color="000000"/>
              <w:right w:val="single" w:sz="4" w:space="0" w:color="000000"/>
            </w:tcBorders>
          </w:tcPr>
          <w:p w:rsidR="00397363" w:rsidRPr="00E302F5" w:rsidRDefault="001B4634">
            <w:pPr>
              <w:rPr>
                <w:rFonts w:ascii="Times New Roman" w:hAnsi="Times New Roman" w:cs="Times New Roman"/>
                <w:b/>
                <w:highlight w:val="green"/>
                <w:lang w:val="en-US"/>
              </w:rPr>
            </w:pPr>
            <w:r w:rsidRPr="00E302F5">
              <w:rPr>
                <w:rFonts w:ascii="Times New Roman" w:hAnsi="Times New Roman" w:cs="Times New Roman"/>
                <w:b/>
                <w:lang w:val="en-US"/>
              </w:rPr>
              <w:lastRenderedPageBreak/>
              <w:t>2</w:t>
            </w:r>
          </w:p>
        </w:tc>
        <w:tc>
          <w:tcPr>
            <w:tcW w:w="4678" w:type="dxa"/>
            <w:tcBorders>
              <w:top w:val="single" w:sz="4" w:space="0" w:color="000000"/>
              <w:left w:val="single" w:sz="4" w:space="0" w:color="000000"/>
              <w:bottom w:val="single" w:sz="4" w:space="0" w:color="000000"/>
              <w:right w:val="single" w:sz="4" w:space="0" w:color="000000"/>
            </w:tcBorders>
            <w:vAlign w:val="center"/>
          </w:tcPr>
          <w:p w:rsidR="00397363" w:rsidRPr="00E302F5" w:rsidRDefault="001B4634">
            <w:pPr>
              <w:spacing w:before="0" w:after="0"/>
              <w:rPr>
                <w:rStyle w:val="text-medium"/>
                <w:rFonts w:ascii="Times New Roman" w:hAnsi="Times New Roman" w:cs="Times New Roman"/>
                <w:b/>
                <w:lang w:val="en-US"/>
              </w:rPr>
            </w:pPr>
            <w:r w:rsidRPr="00E302F5">
              <w:rPr>
                <w:rStyle w:val="text-medium"/>
                <w:rFonts w:ascii="Times New Roman" w:hAnsi="Times New Roman" w:cs="Times New Roman"/>
                <w:b/>
                <w:lang w:val="en-US"/>
              </w:rPr>
              <w:t>Bicycles - 14 pieces</w:t>
            </w:r>
          </w:p>
          <w:p w:rsidR="00397363" w:rsidRPr="00E302F5" w:rsidRDefault="00397363">
            <w:pPr>
              <w:spacing w:before="0" w:after="0"/>
              <w:rPr>
                <w:rStyle w:val="text-medium"/>
                <w:rFonts w:ascii="Times New Roman" w:hAnsi="Times New Roman" w:cs="Times New Roman"/>
                <w:b/>
                <w:lang w:val="en-US"/>
              </w:rPr>
            </w:pPr>
          </w:p>
          <w:p w:rsidR="00397363" w:rsidRPr="00E302F5" w:rsidRDefault="001B4634">
            <w:pPr>
              <w:spacing w:before="0" w:after="0"/>
              <w:rPr>
                <w:rStyle w:val="text-medium"/>
                <w:rFonts w:ascii="Times New Roman" w:hAnsi="Times New Roman" w:cs="Times New Roman"/>
                <w:color w:val="FF0000"/>
                <w:lang w:val="en-US"/>
              </w:rPr>
            </w:pPr>
            <w:r w:rsidRPr="002864F9">
              <w:rPr>
                <w:rStyle w:val="text-medium"/>
                <w:rFonts w:ascii="Times New Roman" w:hAnsi="Times New Roman" w:cs="Times New Roman"/>
                <w:lang w:val="en-US"/>
              </w:rPr>
              <w:t>Bike type city, female</w:t>
            </w:r>
            <w:r w:rsidR="001217A1" w:rsidRPr="002864F9">
              <w:rPr>
                <w:rStyle w:val="text-medium"/>
                <w:rFonts w:ascii="Times New Roman" w:hAnsi="Times New Roman" w:cs="Times New Roman"/>
                <w:lang w:val="en-US"/>
              </w:rPr>
              <w:t>,</w:t>
            </w:r>
            <w:r w:rsidRPr="002864F9">
              <w:rPr>
                <w:rStyle w:val="text-medium"/>
                <w:rFonts w:ascii="Times New Roman" w:hAnsi="Times New Roman" w:cs="Times New Roman"/>
                <w:lang w:val="en-US"/>
              </w:rPr>
              <w:t xml:space="preserve"> with aluminum frame, frame size 18 ''</w:t>
            </w:r>
            <w:r w:rsidR="001501AF">
              <w:rPr>
                <w:rStyle w:val="text-medium"/>
                <w:rFonts w:ascii="Times New Roman" w:hAnsi="Times New Roman" w:cs="Times New Roman"/>
                <w:lang w:val="en-US"/>
              </w:rPr>
              <w:t>- 23</w:t>
            </w:r>
            <w:r w:rsidR="001501AF" w:rsidRPr="002864F9">
              <w:rPr>
                <w:rStyle w:val="text-medium"/>
                <w:rFonts w:ascii="Times New Roman" w:hAnsi="Times New Roman" w:cs="Times New Roman"/>
                <w:lang w:val="en-US"/>
              </w:rPr>
              <w:t>''</w:t>
            </w:r>
            <w:r w:rsidR="001501AF">
              <w:rPr>
                <w:rStyle w:val="text-medium"/>
                <w:rFonts w:ascii="Times New Roman" w:hAnsi="Times New Roman" w:cs="Times New Roman"/>
                <w:lang w:val="en-US"/>
              </w:rPr>
              <w:t>, wheel size 27</w:t>
            </w:r>
            <w:r w:rsidRPr="002864F9">
              <w:rPr>
                <w:rStyle w:val="text-medium"/>
                <w:rFonts w:ascii="Times New Roman" w:hAnsi="Times New Roman" w:cs="Times New Roman"/>
                <w:lang w:val="en-US"/>
              </w:rPr>
              <w:t>''</w:t>
            </w:r>
            <w:r w:rsidR="001501AF">
              <w:rPr>
                <w:rStyle w:val="text-medium"/>
                <w:rFonts w:ascii="Times New Roman" w:hAnsi="Times New Roman" w:cs="Times New Roman"/>
                <w:lang w:val="en-US"/>
              </w:rPr>
              <w:t>- 29</w:t>
            </w:r>
            <w:r w:rsidR="001501AF" w:rsidRPr="002864F9">
              <w:rPr>
                <w:rStyle w:val="text-medium"/>
                <w:rFonts w:ascii="Times New Roman" w:hAnsi="Times New Roman" w:cs="Times New Roman"/>
                <w:lang w:val="en-US"/>
              </w:rPr>
              <w:t>''</w:t>
            </w:r>
            <w:r w:rsidR="001501AF">
              <w:rPr>
                <w:rStyle w:val="text-medium"/>
                <w:rFonts w:ascii="Times New Roman" w:hAnsi="Times New Roman" w:cs="Times New Roman"/>
                <w:lang w:val="en-US"/>
              </w:rPr>
              <w:t>, tires 27</w:t>
            </w:r>
            <w:r w:rsidRPr="002864F9">
              <w:rPr>
                <w:rStyle w:val="text-medium"/>
                <w:rFonts w:ascii="Times New Roman" w:hAnsi="Times New Roman" w:cs="Times New Roman"/>
                <w:lang w:val="en-US"/>
              </w:rPr>
              <w:t>"</w:t>
            </w:r>
            <w:r w:rsidR="001501AF">
              <w:rPr>
                <w:rStyle w:val="text-medium"/>
                <w:rFonts w:ascii="Times New Roman" w:hAnsi="Times New Roman" w:cs="Times New Roman"/>
                <w:lang w:val="en-US"/>
              </w:rPr>
              <w:t>-29</w:t>
            </w:r>
            <w:r w:rsidR="001501AF" w:rsidRPr="002864F9">
              <w:rPr>
                <w:rStyle w:val="text-medium"/>
                <w:rFonts w:ascii="Times New Roman" w:hAnsi="Times New Roman" w:cs="Times New Roman"/>
                <w:lang w:val="en-US"/>
              </w:rPr>
              <w:t>''</w:t>
            </w:r>
            <w:r w:rsidR="001501AF">
              <w:rPr>
                <w:rStyle w:val="text-medium"/>
                <w:rFonts w:ascii="Times New Roman" w:hAnsi="Times New Roman" w:cs="Times New Roman"/>
                <w:lang w:val="en-US"/>
              </w:rPr>
              <w:t xml:space="preserve"> </w:t>
            </w:r>
            <w:r w:rsidRPr="002864F9">
              <w:rPr>
                <w:rStyle w:val="text-medium"/>
                <w:rFonts w:ascii="Times New Roman" w:hAnsi="Times New Roman" w:cs="Times New Roman"/>
                <w:lang w:val="en-US"/>
              </w:rPr>
              <w:t>x1.75, gears: 3 integrated in the rear wheel head, front dynamo head, front brake V-brake, rear brake cons and additional V-brake, additional equipment: PVC fenders, aluminum beam, light front + rear on dynamo, front basket integrated on the front of the frame - does not rotate with the steering wheel, bell, central reinfo</w:t>
            </w:r>
            <w:r w:rsidR="003910AE" w:rsidRPr="002864F9">
              <w:rPr>
                <w:rStyle w:val="text-medium"/>
                <w:rFonts w:ascii="Times New Roman" w:hAnsi="Times New Roman" w:cs="Times New Roman"/>
                <w:lang w:val="en-US"/>
              </w:rPr>
              <w:t>rced aluminum legs, chain guard. Reinforced</w:t>
            </w:r>
            <w:r w:rsidRPr="002864F9">
              <w:rPr>
                <w:rStyle w:val="text-medium"/>
                <w:rFonts w:ascii="Times New Roman" w:hAnsi="Times New Roman" w:cs="Times New Roman"/>
                <w:lang w:val="en-US"/>
              </w:rPr>
              <w:t xml:space="preserve"> frame and fork</w:t>
            </w:r>
            <w:r w:rsidR="001217A1" w:rsidRPr="002864F9">
              <w:rPr>
                <w:rStyle w:val="text-medium"/>
                <w:rFonts w:ascii="Times New Roman" w:hAnsi="Times New Roman" w:cs="Times New Roman"/>
                <w:lang w:val="en-US"/>
              </w:rPr>
              <w:t>. Branding and paint</w:t>
            </w:r>
            <w:r w:rsidRPr="002864F9">
              <w:rPr>
                <w:rStyle w:val="text-medium"/>
                <w:rFonts w:ascii="Times New Roman" w:hAnsi="Times New Roman" w:cs="Times New Roman"/>
                <w:lang w:val="en-US"/>
              </w:rPr>
              <w:t xml:space="preserve"> </w:t>
            </w:r>
            <w:r w:rsidR="000A4BF7" w:rsidRPr="002864F9">
              <w:rPr>
                <w:rStyle w:val="text-medium"/>
                <w:rFonts w:ascii="Times New Roman" w:hAnsi="Times New Roman" w:cs="Times New Roman"/>
                <w:lang w:val="en-US"/>
              </w:rPr>
              <w:t>color in agreement with the contract</w:t>
            </w:r>
            <w:r w:rsidRPr="002864F9">
              <w:rPr>
                <w:rStyle w:val="text-medium"/>
                <w:rFonts w:ascii="Times New Roman" w:hAnsi="Times New Roman" w:cs="Times New Roman"/>
                <w:lang w:val="en-US"/>
              </w:rPr>
              <w:t>ing authority.</w:t>
            </w:r>
            <w:r w:rsidRPr="00E302F5">
              <w:rPr>
                <w:rFonts w:ascii="Times New Roman" w:hAnsi="Times New Roman" w:cs="Times New Roman"/>
                <w:color w:val="FF0000"/>
                <w:lang w:val="en-US"/>
              </w:rPr>
              <w:t xml:space="preserve"> </w:t>
            </w:r>
          </w:p>
          <w:p w:rsidR="00397363" w:rsidRPr="00E302F5" w:rsidRDefault="00397363">
            <w:pPr>
              <w:spacing w:before="0" w:after="0"/>
              <w:rPr>
                <w:rStyle w:val="text-medium"/>
                <w:rFonts w:ascii="Times New Roman" w:hAnsi="Times New Roman" w:cs="Times New Roman"/>
                <w:color w:val="FF0000"/>
                <w:lang w:val="en-US"/>
              </w:rPr>
            </w:pPr>
          </w:p>
        </w:tc>
        <w:tc>
          <w:tcPr>
            <w:tcW w:w="4253"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lang w:val="en-US"/>
              </w:rPr>
            </w:pPr>
          </w:p>
        </w:tc>
        <w:tc>
          <w:tcPr>
            <w:tcW w:w="2835"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c>
          <w:tcPr>
            <w:tcW w:w="1994"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r>
      <w:tr w:rsidR="00397363" w:rsidRPr="00E302F5">
        <w:trPr>
          <w:cantSplit/>
        </w:trPr>
        <w:tc>
          <w:tcPr>
            <w:tcW w:w="1134" w:type="dxa"/>
            <w:tcBorders>
              <w:top w:val="single" w:sz="4" w:space="0" w:color="000000"/>
              <w:left w:val="single" w:sz="4" w:space="0" w:color="000000"/>
              <w:bottom w:val="single" w:sz="4" w:space="0" w:color="000000"/>
              <w:right w:val="single" w:sz="4" w:space="0" w:color="000000"/>
            </w:tcBorders>
          </w:tcPr>
          <w:p w:rsidR="00397363" w:rsidRPr="00E302F5" w:rsidRDefault="001B4634">
            <w:pPr>
              <w:rPr>
                <w:rFonts w:ascii="Times New Roman" w:hAnsi="Times New Roman" w:cs="Times New Roman"/>
                <w:b/>
                <w:highlight w:val="green"/>
                <w:lang w:val="en-US"/>
              </w:rPr>
            </w:pPr>
            <w:r w:rsidRPr="00584EE0">
              <w:rPr>
                <w:rFonts w:ascii="Times New Roman" w:hAnsi="Times New Roman" w:cs="Times New Roman"/>
                <w:b/>
                <w:lang w:val="en-US"/>
              </w:rPr>
              <w:lastRenderedPageBreak/>
              <w:t>3</w:t>
            </w:r>
          </w:p>
        </w:tc>
        <w:tc>
          <w:tcPr>
            <w:tcW w:w="4678" w:type="dxa"/>
            <w:tcBorders>
              <w:top w:val="single" w:sz="4" w:space="0" w:color="000000"/>
              <w:left w:val="single" w:sz="4" w:space="0" w:color="000000"/>
              <w:bottom w:val="single" w:sz="4" w:space="0" w:color="000000"/>
              <w:right w:val="single" w:sz="4" w:space="0" w:color="000000"/>
            </w:tcBorders>
            <w:vAlign w:val="center"/>
          </w:tcPr>
          <w:p w:rsidR="00397363" w:rsidRPr="00E302F5" w:rsidRDefault="00C63E0B">
            <w:pPr>
              <w:spacing w:before="0" w:after="0"/>
              <w:rPr>
                <w:rFonts w:ascii="Times New Roman" w:hAnsi="Times New Roman" w:cs="Times New Roman"/>
                <w:b/>
                <w:lang w:val="en-US"/>
              </w:rPr>
            </w:pPr>
            <w:r w:rsidRPr="00E302F5">
              <w:rPr>
                <w:rFonts w:ascii="Times New Roman" w:hAnsi="Times New Roman" w:cs="Times New Roman"/>
                <w:b/>
                <w:bCs/>
                <w:lang w:val="en-US"/>
              </w:rPr>
              <w:t>Automated card machine</w:t>
            </w:r>
            <w:r w:rsidR="001B4634" w:rsidRPr="00E302F5">
              <w:rPr>
                <w:rFonts w:ascii="Times New Roman" w:hAnsi="Times New Roman" w:cs="Times New Roman"/>
                <w:b/>
                <w:lang w:val="en-US"/>
              </w:rPr>
              <w:t xml:space="preserve"> - 1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 xml:space="preserve">The machine consists of a metal plasticized housing. An HMI device (with a touch screen) is placed on the machine, which is used for communication with users and contains a database of traffic, users and rented bicycles. The display shows the </w:t>
            </w:r>
            <w:r w:rsidR="00C63E0B" w:rsidRPr="00E302F5">
              <w:rPr>
                <w:rFonts w:ascii="Times New Roman" w:hAnsi="Times New Roman" w:cs="Times New Roman"/>
                <w:lang w:val="en-US"/>
              </w:rPr>
              <w:t>bicycle retrieval procedure</w:t>
            </w:r>
            <w:r w:rsidRPr="00E302F5">
              <w:rPr>
                <w:rStyle w:val="jlqj4b"/>
                <w:rFonts w:ascii="Times New Roman" w:hAnsi="Times New Roman" w:cs="Times New Roman"/>
                <w:lang w:val="en-US"/>
              </w:rPr>
              <w:t>, as well as the procedure for recharging the credit on the RFID user card. (1 piece)</w:t>
            </w:r>
            <w:r w:rsidR="00C63E0B" w:rsidRPr="00E302F5">
              <w:rPr>
                <w:rStyle w:val="jlqj4b"/>
                <w:rFonts w:ascii="Times New Roman" w:hAnsi="Times New Roman" w:cs="Times New Roman"/>
                <w:lang w:val="en-US"/>
              </w:rPr>
              <w:t xml:space="preserve"> </w:t>
            </w:r>
          </w:p>
          <w:p w:rsidR="00397363" w:rsidRPr="00E302F5" w:rsidRDefault="0032398A">
            <w:pPr>
              <w:spacing w:before="0" w:after="0"/>
              <w:rPr>
                <w:lang w:val="en-US"/>
              </w:rPr>
            </w:pPr>
            <w:r w:rsidRPr="00E302F5">
              <w:rPr>
                <w:rStyle w:val="jlqj4b"/>
                <w:rFonts w:ascii="Times New Roman" w:hAnsi="Times New Roman" w:cs="Times New Roman"/>
                <w:lang w:val="en-US"/>
              </w:rPr>
              <w:t>Automated card machine</w:t>
            </w:r>
            <w:r w:rsidR="001B4634" w:rsidRPr="00E302F5">
              <w:rPr>
                <w:rStyle w:val="jlqj4b"/>
                <w:rFonts w:ascii="Times New Roman" w:hAnsi="Times New Roman" w:cs="Times New Roman"/>
                <w:lang w:val="en-US"/>
              </w:rPr>
              <w:t xml:space="preserve"> parts (mechanical and electrical):</w:t>
            </w:r>
            <w:r w:rsidRPr="00E302F5">
              <w:rPr>
                <w:rStyle w:val="jlqj4b"/>
                <w:rFonts w:ascii="Times New Roman" w:hAnsi="Times New Roman" w:cs="Times New Roman"/>
                <w:lang w:val="en-US"/>
              </w:rPr>
              <w:t xml:space="preserve"> </w:t>
            </w:r>
          </w:p>
          <w:p w:rsidR="00397363" w:rsidRPr="00E302F5" w:rsidRDefault="001B4634">
            <w:pPr>
              <w:numPr>
                <w:ilvl w:val="0"/>
                <w:numId w:val="3"/>
              </w:numPr>
              <w:spacing w:before="0" w:after="0"/>
              <w:rPr>
                <w:rStyle w:val="jlqj4b"/>
                <w:rFonts w:ascii="Times New Roman" w:hAnsi="Times New Roman" w:cs="Times New Roman"/>
                <w:lang w:val="en-US"/>
              </w:rPr>
            </w:pPr>
            <w:r w:rsidRPr="00E302F5">
              <w:rPr>
                <w:rFonts w:ascii="Times New Roman" w:hAnsi="Times New Roman" w:cs="Times New Roman"/>
                <w:lang w:val="en-US"/>
              </w:rPr>
              <w:t>Housing for electrical equipment, dimensions 500x600x1400 mm, metal profiled sheet metal 3 mm thick, surface protection plastic coating (1 piece)</w:t>
            </w:r>
          </w:p>
          <w:p w:rsidR="00397363" w:rsidRPr="00E302F5" w:rsidRDefault="001B4634">
            <w:pPr>
              <w:numPr>
                <w:ilvl w:val="0"/>
                <w:numId w:val="3"/>
              </w:numPr>
              <w:spacing w:before="0" w:after="0"/>
              <w:rPr>
                <w:lang w:val="en-US"/>
              </w:rPr>
            </w:pPr>
            <w:r w:rsidRPr="00E302F5">
              <w:rPr>
                <w:rFonts w:ascii="Times New Roman" w:hAnsi="Times New Roman" w:cs="Times New Roman"/>
                <w:lang w:val="en-US"/>
              </w:rPr>
              <w:t>Anchor stand for automatic dimensions 500x600x300 mm, metal profiled sheet metal 3 mm thick, surface protection plastic coating (1 piece)</w:t>
            </w:r>
          </w:p>
          <w:p w:rsidR="00397363" w:rsidRPr="00E302F5" w:rsidRDefault="001B4634">
            <w:pPr>
              <w:numPr>
                <w:ilvl w:val="0"/>
                <w:numId w:val="3"/>
              </w:numPr>
              <w:spacing w:before="0" w:after="0"/>
              <w:rPr>
                <w:rFonts w:ascii="Times New Roman" w:hAnsi="Times New Roman" w:cs="Times New Roman"/>
                <w:lang w:val="en-US"/>
              </w:rPr>
            </w:pPr>
            <w:r w:rsidRPr="00E302F5">
              <w:rPr>
                <w:rFonts w:ascii="Times New Roman" w:hAnsi="Times New Roman" w:cs="Times New Roman"/>
                <w:lang w:val="en-US"/>
              </w:rPr>
              <w:t>HMI 12.1 "600 cd / m2 XGA Panel PC, TDP 10W, min 2GB RAM, 9-36V DC power supply, resistive touch screen with AG coating, IP65 aluminum front screen frame (1 piece)</w:t>
            </w:r>
          </w:p>
          <w:p w:rsidR="00397363" w:rsidRPr="00E302F5" w:rsidRDefault="001B4634">
            <w:pPr>
              <w:numPr>
                <w:ilvl w:val="0"/>
                <w:numId w:val="3"/>
              </w:numPr>
              <w:spacing w:before="0" w:after="0"/>
              <w:rPr>
                <w:rFonts w:ascii="Times New Roman" w:hAnsi="Times New Roman" w:cs="Times New Roman"/>
                <w:lang w:val="en-US"/>
              </w:rPr>
            </w:pPr>
            <w:r w:rsidRPr="00E302F5">
              <w:rPr>
                <w:rFonts w:ascii="Times New Roman" w:hAnsi="Times New Roman" w:cs="Times New Roman"/>
                <w:lang w:val="en-US"/>
              </w:rPr>
              <w:t>Banknote Receiver with Currency Recognition Software (1 Piece)</w:t>
            </w:r>
          </w:p>
          <w:p w:rsidR="00397363" w:rsidRPr="00E302F5" w:rsidRDefault="001B4634">
            <w:pPr>
              <w:numPr>
                <w:ilvl w:val="0"/>
                <w:numId w:val="3"/>
              </w:numPr>
              <w:spacing w:before="0" w:after="0"/>
              <w:rPr>
                <w:rFonts w:ascii="Times New Roman" w:hAnsi="Times New Roman" w:cs="Times New Roman"/>
                <w:lang w:val="en-US"/>
              </w:rPr>
            </w:pPr>
            <w:r w:rsidRPr="00E302F5">
              <w:rPr>
                <w:rFonts w:ascii="Times New Roman" w:hAnsi="Times New Roman" w:cs="Times New Roman"/>
                <w:lang w:val="en-US"/>
              </w:rPr>
              <w:t>Kiosk Certificate and Report Printer (1 piece)</w:t>
            </w:r>
          </w:p>
          <w:p w:rsidR="00397363" w:rsidRPr="00E302F5" w:rsidRDefault="001B4634">
            <w:pPr>
              <w:numPr>
                <w:ilvl w:val="0"/>
                <w:numId w:val="3"/>
              </w:numPr>
              <w:spacing w:before="0" w:after="0"/>
              <w:rPr>
                <w:rFonts w:ascii="Times New Roman" w:hAnsi="Times New Roman" w:cs="Times New Roman"/>
                <w:lang w:val="en-US"/>
              </w:rPr>
            </w:pPr>
            <w:r w:rsidRPr="00E302F5">
              <w:rPr>
                <w:rFonts w:ascii="Times New Roman" w:hAnsi="Times New Roman" w:cs="Times New Roman"/>
                <w:lang w:val="en-US"/>
              </w:rPr>
              <w:t>13.56MHz short-range RFID card reader (2 pieces)</w:t>
            </w:r>
          </w:p>
          <w:p w:rsidR="00397363" w:rsidRPr="00E302F5" w:rsidRDefault="001B4634">
            <w:pPr>
              <w:numPr>
                <w:ilvl w:val="0"/>
                <w:numId w:val="3"/>
              </w:numPr>
              <w:spacing w:before="0" w:after="0"/>
              <w:rPr>
                <w:rStyle w:val="jlqj4b"/>
                <w:rFonts w:ascii="Times New Roman" w:hAnsi="Times New Roman" w:cs="Times New Roman"/>
                <w:lang w:val="en-US"/>
              </w:rPr>
            </w:pPr>
            <w:r w:rsidRPr="00E302F5">
              <w:rPr>
                <w:rFonts w:ascii="Times New Roman" w:hAnsi="Times New Roman" w:cs="Times New Roman"/>
                <w:lang w:val="en-US"/>
              </w:rPr>
              <w:t>HMI software that allows communication of individual parts of the machine (1 piece)</w:t>
            </w:r>
          </w:p>
          <w:p w:rsidR="00397363" w:rsidRPr="00E302F5" w:rsidRDefault="001B4634">
            <w:pPr>
              <w:numPr>
                <w:ilvl w:val="0"/>
                <w:numId w:val="3"/>
              </w:numPr>
              <w:spacing w:before="0" w:after="0"/>
              <w:rPr>
                <w:rFonts w:ascii="Times New Roman" w:hAnsi="Times New Roman" w:cs="Times New Roman"/>
                <w:lang w:val="en-US"/>
              </w:rPr>
            </w:pPr>
            <w:r w:rsidRPr="00E302F5">
              <w:rPr>
                <w:rFonts w:ascii="Times New Roman" w:hAnsi="Times New Roman" w:cs="Times New Roman"/>
                <w:lang w:val="en-US"/>
              </w:rPr>
              <w:t>RFID cards for users, ISO 15693, operating frequency 13.56 MHz, IC type: Tag-it HF-I Plus, memory 2048 bits, dimensions 86x54 mm, printed with a graphic solution of the client - 200 pieces</w:t>
            </w:r>
          </w:p>
          <w:p w:rsidR="00397363" w:rsidRPr="00E302F5" w:rsidRDefault="00397363">
            <w:pPr>
              <w:spacing w:before="0" w:after="0"/>
              <w:ind w:left="720"/>
              <w:rPr>
                <w:rFonts w:ascii="Times New Roman" w:hAnsi="Times New Roman" w:cs="Times New Roman"/>
                <w:b/>
                <w:lang w:val="en-US"/>
              </w:rPr>
            </w:pPr>
          </w:p>
        </w:tc>
        <w:tc>
          <w:tcPr>
            <w:tcW w:w="4253"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lang w:val="en-US"/>
              </w:rPr>
            </w:pPr>
          </w:p>
        </w:tc>
        <w:tc>
          <w:tcPr>
            <w:tcW w:w="2835"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c>
          <w:tcPr>
            <w:tcW w:w="1994"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r>
      <w:tr w:rsidR="00397363" w:rsidRPr="00E302F5">
        <w:trPr>
          <w:cantSplit/>
        </w:trPr>
        <w:tc>
          <w:tcPr>
            <w:tcW w:w="1134" w:type="dxa"/>
            <w:tcBorders>
              <w:top w:val="single" w:sz="4" w:space="0" w:color="000000"/>
              <w:left w:val="single" w:sz="4" w:space="0" w:color="000000"/>
              <w:bottom w:val="single" w:sz="4" w:space="0" w:color="000000"/>
              <w:right w:val="single" w:sz="4" w:space="0" w:color="000000"/>
            </w:tcBorders>
          </w:tcPr>
          <w:p w:rsidR="00397363" w:rsidRPr="00E302F5" w:rsidRDefault="001B4634">
            <w:pPr>
              <w:rPr>
                <w:rFonts w:ascii="Times New Roman" w:hAnsi="Times New Roman" w:cs="Times New Roman"/>
                <w:b/>
                <w:highlight w:val="green"/>
                <w:lang w:val="en-US"/>
              </w:rPr>
            </w:pPr>
            <w:r w:rsidRPr="00584EE0">
              <w:rPr>
                <w:rFonts w:ascii="Times New Roman" w:hAnsi="Times New Roman" w:cs="Times New Roman"/>
                <w:b/>
                <w:lang w:val="en-US"/>
              </w:rPr>
              <w:t>4</w:t>
            </w:r>
          </w:p>
        </w:tc>
        <w:tc>
          <w:tcPr>
            <w:tcW w:w="4678" w:type="dxa"/>
            <w:tcBorders>
              <w:top w:val="single" w:sz="4" w:space="0" w:color="000000"/>
              <w:left w:val="single" w:sz="4" w:space="0" w:color="000000"/>
              <w:bottom w:val="single" w:sz="4" w:space="0" w:color="000000"/>
              <w:right w:val="single" w:sz="4" w:space="0" w:color="000000"/>
            </w:tcBorders>
            <w:vAlign w:val="center"/>
          </w:tcPr>
          <w:p w:rsidR="00397363" w:rsidRPr="00E302F5" w:rsidRDefault="001B4634">
            <w:pPr>
              <w:rPr>
                <w:rFonts w:ascii="Times New Roman" w:hAnsi="Times New Roman" w:cs="Times New Roman"/>
                <w:b/>
                <w:sz w:val="22"/>
                <w:lang w:val="en-US"/>
              </w:rPr>
            </w:pPr>
            <w:r w:rsidRPr="00E302F5">
              <w:rPr>
                <w:rFonts w:ascii="Times New Roman" w:hAnsi="Times New Roman" w:cs="Times New Roman"/>
                <w:b/>
                <w:sz w:val="22"/>
                <w:lang w:val="en-US"/>
              </w:rPr>
              <w:t>Bicycle rental software - 1 set</w:t>
            </w:r>
          </w:p>
          <w:p w:rsidR="00397363" w:rsidRPr="00E302F5" w:rsidRDefault="001B4634">
            <w:pPr>
              <w:spacing w:before="0" w:after="0"/>
              <w:rPr>
                <w:rStyle w:val="jlqj4b"/>
                <w:rFonts w:ascii="Times New Roman" w:hAnsi="Times New Roman" w:cs="Times New Roman"/>
                <w:b/>
                <w:sz w:val="22"/>
                <w:lang w:val="en-US"/>
              </w:rPr>
            </w:pPr>
            <w:r w:rsidRPr="00E302F5">
              <w:rPr>
                <w:rStyle w:val="jlqj4b"/>
                <w:rFonts w:ascii="Times New Roman" w:hAnsi="Times New Roman" w:cs="Times New Roman"/>
                <w:lang w:val="en-US"/>
              </w:rPr>
              <w:t>Software for user identification and bicycle rental billing:</w:t>
            </w:r>
          </w:p>
          <w:p w:rsidR="00397363" w:rsidRPr="00E302F5" w:rsidRDefault="001B4634">
            <w:pPr>
              <w:spacing w:before="0" w:after="0"/>
              <w:rPr>
                <w:rFonts w:ascii="Times New Roman" w:hAnsi="Times New Roman" w:cs="Times New Roman"/>
                <w:b/>
                <w:sz w:val="22"/>
                <w:lang w:val="en-US"/>
              </w:rPr>
            </w:pPr>
            <w:r w:rsidRPr="00E302F5">
              <w:rPr>
                <w:rStyle w:val="jlqj4b"/>
                <w:rFonts w:ascii="Times New Roman" w:hAnsi="Times New Roman" w:cs="Times New Roman"/>
                <w:lang w:val="en-US"/>
              </w:rPr>
              <w:lastRenderedPageBreak/>
              <w:t xml:space="preserve">The user has an RFID card that contains the user's identification number. The card is used for user login, </w:t>
            </w:r>
            <w:r w:rsidR="0032398A" w:rsidRPr="00E302F5">
              <w:rPr>
                <w:rStyle w:val="jlqj4b"/>
                <w:rFonts w:ascii="Times New Roman" w:hAnsi="Times New Roman" w:cs="Times New Roman"/>
                <w:lang w:val="en-US"/>
              </w:rPr>
              <w:t>i.e.</w:t>
            </w:r>
            <w:r w:rsidRPr="00E302F5">
              <w:rPr>
                <w:rStyle w:val="jlqj4b"/>
                <w:rFonts w:ascii="Times New Roman" w:hAnsi="Times New Roman" w:cs="Times New Roman"/>
                <w:lang w:val="en-US"/>
              </w:rPr>
              <w:t xml:space="preserve"> for borrowing and deleting bicycles. The credit balance (cash) is entered on the card, as well as the data on the bicycle's indebtedness.</w:t>
            </w:r>
          </w:p>
        </w:tc>
        <w:tc>
          <w:tcPr>
            <w:tcW w:w="4253"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sz w:val="22"/>
                <w:lang w:val="en-US"/>
              </w:rPr>
            </w:pPr>
          </w:p>
        </w:tc>
        <w:tc>
          <w:tcPr>
            <w:tcW w:w="2835"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c>
          <w:tcPr>
            <w:tcW w:w="1994"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r>
      <w:tr w:rsidR="00397363" w:rsidRPr="00E302F5">
        <w:trPr>
          <w:cantSplit/>
        </w:trPr>
        <w:tc>
          <w:tcPr>
            <w:tcW w:w="1134" w:type="dxa"/>
            <w:tcBorders>
              <w:top w:val="single" w:sz="4" w:space="0" w:color="000000"/>
              <w:left w:val="single" w:sz="4" w:space="0" w:color="000000"/>
              <w:bottom w:val="single" w:sz="4" w:space="0" w:color="000000"/>
              <w:right w:val="single" w:sz="4" w:space="0" w:color="000000"/>
            </w:tcBorders>
          </w:tcPr>
          <w:p w:rsidR="00397363" w:rsidRPr="00E302F5" w:rsidRDefault="001B4634">
            <w:pPr>
              <w:rPr>
                <w:rFonts w:ascii="Times New Roman" w:hAnsi="Times New Roman" w:cs="Times New Roman"/>
                <w:b/>
                <w:highlight w:val="green"/>
                <w:lang w:val="en-US"/>
              </w:rPr>
            </w:pPr>
            <w:r w:rsidRPr="00584EE0">
              <w:rPr>
                <w:rFonts w:ascii="Times New Roman" w:hAnsi="Times New Roman" w:cs="Times New Roman"/>
                <w:b/>
                <w:lang w:val="en-US"/>
              </w:rPr>
              <w:lastRenderedPageBreak/>
              <w:t>5</w:t>
            </w:r>
          </w:p>
        </w:tc>
        <w:tc>
          <w:tcPr>
            <w:tcW w:w="4678" w:type="dxa"/>
            <w:tcBorders>
              <w:top w:val="single" w:sz="4" w:space="0" w:color="000000"/>
              <w:left w:val="single" w:sz="4" w:space="0" w:color="000000"/>
              <w:bottom w:val="single" w:sz="4" w:space="0" w:color="000000"/>
              <w:right w:val="single" w:sz="4" w:space="0" w:color="000000"/>
            </w:tcBorders>
            <w:vAlign w:val="center"/>
          </w:tcPr>
          <w:p w:rsidR="00397363" w:rsidRPr="00E302F5" w:rsidRDefault="001B4634">
            <w:pPr>
              <w:rPr>
                <w:rFonts w:ascii="Times New Roman" w:hAnsi="Times New Roman" w:cs="Times New Roman"/>
                <w:b/>
                <w:sz w:val="22"/>
                <w:lang w:val="en-US"/>
              </w:rPr>
            </w:pPr>
            <w:r w:rsidRPr="00E302F5">
              <w:rPr>
                <w:rFonts w:ascii="Times New Roman" w:hAnsi="Times New Roman" w:cs="Times New Roman"/>
                <w:b/>
                <w:sz w:val="22"/>
                <w:lang w:val="en-US"/>
              </w:rPr>
              <w:t>Control cabinet - 1 set</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The control cabinet is placed inside the machine, it contains</w:t>
            </w:r>
            <w:r w:rsidR="00023AC8" w:rsidRPr="00E302F5">
              <w:rPr>
                <w:rStyle w:val="jlqj4b"/>
                <w:rFonts w:ascii="Times New Roman" w:hAnsi="Times New Roman" w:cs="Times New Roman"/>
                <w:lang w:val="en-US"/>
              </w:rPr>
              <w:t xml:space="preserve"> </w:t>
            </w:r>
            <w:r w:rsidRPr="00E302F5">
              <w:rPr>
                <w:rFonts w:ascii="Times New Roman" w:hAnsi="Times New Roman" w:cs="Times New Roman"/>
                <w:lang w:val="en-US"/>
              </w:rPr>
              <w:t>mounting plate on which the control electrical equipment that controls the bicycle unlocking and locking system (1 piece) is mounted</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Electrical parts of the control cabinet:</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Main switch 10 A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Power supply 24V DC, 5A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Power supply 12V DC, 7.5A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PLC industrial controller</w:t>
            </w:r>
            <w:r w:rsidRPr="00E302F5">
              <w:rPr>
                <w:rFonts w:ascii="Times New Roman" w:hAnsi="Times New Roman" w:cs="Times New Roman"/>
                <w:lang w:val="en-US"/>
              </w:rPr>
              <w:t>32 inputs, 16 outputs, 24 V DC, Ethernet 10 Base</w:t>
            </w:r>
            <w:r w:rsidR="00384F11">
              <w:rPr>
                <w:rFonts w:ascii="Times New Roman" w:hAnsi="Times New Roman" w:cs="Times New Roman"/>
                <w:lang w:val="en-US"/>
              </w:rPr>
              <w:t xml:space="preserve"> </w:t>
            </w:r>
            <w:r w:rsidRPr="00E302F5">
              <w:rPr>
                <w:rFonts w:ascii="Times New Roman" w:hAnsi="Times New Roman" w:cs="Times New Roman"/>
                <w:lang w:val="en-US"/>
              </w:rPr>
              <w:t>T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PLC relay with stand 24V DC, 6A (14 pieces)</w:t>
            </w:r>
          </w:p>
          <w:p w:rsidR="00397363" w:rsidRPr="00E302F5" w:rsidRDefault="001B4634">
            <w:pPr>
              <w:spacing w:before="0" w:after="0"/>
              <w:rPr>
                <w:lang w:val="en-US"/>
              </w:rPr>
            </w:pPr>
            <w:r w:rsidRPr="00E302F5">
              <w:rPr>
                <w:rStyle w:val="jlqj4b"/>
                <w:rFonts w:ascii="Times New Roman" w:hAnsi="Times New Roman" w:cs="Times New Roman"/>
                <w:lang w:val="en-US"/>
              </w:rPr>
              <w:t>Single pole fuse A type 6.3A fuse with housing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Single pole fuse B type 10A fuse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Fuse single pole automatic C type 10A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FI switch 63A, 300mA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Working clamps single 6mm² (16 pieces)</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Triple work clamps, 6mm² (28 pieces)</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Slotted plastic ducts for cables size 60x40x2000mm.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Slotted plastic ducts for cables size 40x40x2000mm. (2 pieces)</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DIN mounting rails (1 piece)</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Wire P / F yellow-green face 16mm² (20m)</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Wire P / F black face 0.75 mm² (20m)</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P / F blue wire 0.75 mm² (20m)</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Wire P / F yellow-green personal 0.75mm² (20m)</w:t>
            </w:r>
          </w:p>
          <w:p w:rsidR="00397363" w:rsidRPr="00E302F5" w:rsidRDefault="001B4634">
            <w:pPr>
              <w:spacing w:before="0" w:after="0"/>
              <w:rPr>
                <w:rStyle w:val="jlqj4b"/>
                <w:rFonts w:ascii="Times New Roman" w:hAnsi="Times New Roman" w:cs="Times New Roman"/>
                <w:lang w:val="en-US"/>
              </w:rPr>
            </w:pPr>
            <w:r w:rsidRPr="00E302F5">
              <w:rPr>
                <w:rStyle w:val="jlqj4b"/>
                <w:rFonts w:ascii="Times New Roman" w:hAnsi="Times New Roman" w:cs="Times New Roman"/>
                <w:lang w:val="en-US"/>
              </w:rPr>
              <w:t>Wire P / F red face 0.5 mm² (100m)</w:t>
            </w:r>
          </w:p>
          <w:p w:rsidR="00397363" w:rsidRPr="00E302F5" w:rsidRDefault="001B4634">
            <w:pPr>
              <w:spacing w:before="0" w:after="0"/>
              <w:rPr>
                <w:rFonts w:ascii="Times New Roman" w:hAnsi="Times New Roman" w:cs="Times New Roman"/>
                <w:b/>
                <w:sz w:val="22"/>
                <w:lang w:val="en-US"/>
              </w:rPr>
            </w:pPr>
            <w:r w:rsidRPr="00E302F5">
              <w:rPr>
                <w:rStyle w:val="jlqj4b"/>
                <w:rFonts w:ascii="Times New Roman" w:hAnsi="Times New Roman" w:cs="Times New Roman"/>
                <w:lang w:val="en-US"/>
              </w:rPr>
              <w:t>Wire P / F blue face 0.5 mm² (100m)</w:t>
            </w:r>
          </w:p>
        </w:tc>
        <w:tc>
          <w:tcPr>
            <w:tcW w:w="4253"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sz w:val="22"/>
                <w:lang w:val="en-US"/>
              </w:rPr>
            </w:pPr>
          </w:p>
        </w:tc>
        <w:tc>
          <w:tcPr>
            <w:tcW w:w="2835"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c>
          <w:tcPr>
            <w:tcW w:w="1994"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r>
      <w:tr w:rsidR="00397363" w:rsidRPr="00E302F5">
        <w:trPr>
          <w:cantSplit/>
        </w:trPr>
        <w:tc>
          <w:tcPr>
            <w:tcW w:w="1134" w:type="dxa"/>
            <w:tcBorders>
              <w:top w:val="single" w:sz="4" w:space="0" w:color="000000"/>
              <w:left w:val="single" w:sz="4" w:space="0" w:color="000000"/>
              <w:bottom w:val="single" w:sz="4" w:space="0" w:color="000000"/>
              <w:right w:val="single" w:sz="4" w:space="0" w:color="000000"/>
            </w:tcBorders>
          </w:tcPr>
          <w:p w:rsidR="00397363" w:rsidRPr="00E302F5" w:rsidRDefault="001B4634">
            <w:pPr>
              <w:rPr>
                <w:rFonts w:ascii="Times New Roman" w:hAnsi="Times New Roman" w:cs="Times New Roman"/>
                <w:b/>
                <w:highlight w:val="green"/>
                <w:lang w:val="en-US"/>
              </w:rPr>
            </w:pPr>
            <w:r w:rsidRPr="00584EE0">
              <w:rPr>
                <w:rFonts w:ascii="Times New Roman" w:hAnsi="Times New Roman" w:cs="Times New Roman"/>
                <w:b/>
                <w:lang w:val="en-US"/>
              </w:rPr>
              <w:lastRenderedPageBreak/>
              <w:t>6</w:t>
            </w:r>
          </w:p>
        </w:tc>
        <w:tc>
          <w:tcPr>
            <w:tcW w:w="4678" w:type="dxa"/>
            <w:tcBorders>
              <w:top w:val="single" w:sz="4" w:space="0" w:color="000000"/>
              <w:left w:val="single" w:sz="4" w:space="0" w:color="000000"/>
              <w:bottom w:val="single" w:sz="4" w:space="0" w:color="000000"/>
              <w:right w:val="single" w:sz="4" w:space="0" w:color="000000"/>
            </w:tcBorders>
            <w:vAlign w:val="center"/>
          </w:tcPr>
          <w:p w:rsidR="00397363" w:rsidRPr="00E302F5" w:rsidRDefault="001B4634">
            <w:pPr>
              <w:rPr>
                <w:rFonts w:ascii="Times New Roman" w:hAnsi="Times New Roman" w:cs="Times New Roman"/>
                <w:b/>
                <w:sz w:val="22"/>
                <w:lang w:val="en-US"/>
              </w:rPr>
            </w:pPr>
            <w:r w:rsidRPr="00E302F5">
              <w:rPr>
                <w:rFonts w:ascii="Times New Roman" w:hAnsi="Times New Roman" w:cs="Times New Roman"/>
                <w:b/>
                <w:sz w:val="22"/>
                <w:lang w:val="en-US"/>
              </w:rPr>
              <w:t>Bicycle locking mechanism components</w:t>
            </w:r>
            <w:r w:rsidR="00AC3896">
              <w:rPr>
                <w:rFonts w:ascii="Times New Roman" w:hAnsi="Times New Roman" w:cs="Times New Roman"/>
                <w:b/>
                <w:sz w:val="22"/>
                <w:lang w:val="en-US"/>
              </w:rPr>
              <w:t xml:space="preserve"> - 1 set</w:t>
            </w:r>
          </w:p>
          <w:p w:rsidR="00397363" w:rsidRPr="00E302F5" w:rsidRDefault="001B4634">
            <w:pPr>
              <w:numPr>
                <w:ilvl w:val="0"/>
                <w:numId w:val="6"/>
              </w:numPr>
              <w:spacing w:before="0" w:after="0"/>
              <w:rPr>
                <w:rFonts w:ascii="Times New Roman" w:hAnsi="Times New Roman" w:cs="Times New Roman"/>
                <w:lang w:val="en-US"/>
              </w:rPr>
            </w:pPr>
            <w:r w:rsidRPr="00E302F5">
              <w:rPr>
                <w:rFonts w:ascii="Times New Roman" w:hAnsi="Times New Roman" w:cs="Times New Roman"/>
                <w:lang w:val="en-US"/>
              </w:rPr>
              <w:t>Bicycle lock, assembly, mounted inside the box cabinet (14 pieces)</w:t>
            </w:r>
          </w:p>
          <w:p w:rsidR="00397363" w:rsidRPr="00E302F5" w:rsidRDefault="001B4634">
            <w:pPr>
              <w:numPr>
                <w:ilvl w:val="0"/>
                <w:numId w:val="6"/>
              </w:numPr>
              <w:spacing w:before="0" w:after="0"/>
              <w:rPr>
                <w:rFonts w:ascii="Times New Roman" w:hAnsi="Times New Roman" w:cs="Times New Roman"/>
                <w:lang w:val="en-US"/>
              </w:rPr>
            </w:pPr>
            <w:r w:rsidRPr="00E302F5">
              <w:rPr>
                <w:rFonts w:ascii="Times New Roman" w:hAnsi="Times New Roman" w:cs="Times New Roman"/>
                <w:lang w:val="en-US"/>
              </w:rPr>
              <w:t>Electromagnet 24V DC 15.2 OHMS "pull" type (14 pieces)</w:t>
            </w:r>
          </w:p>
          <w:p w:rsidR="00397363" w:rsidRPr="00E302F5" w:rsidRDefault="001B4634">
            <w:pPr>
              <w:numPr>
                <w:ilvl w:val="0"/>
                <w:numId w:val="6"/>
              </w:numPr>
              <w:spacing w:before="0" w:after="0"/>
              <w:rPr>
                <w:rFonts w:ascii="Times New Roman" w:hAnsi="Times New Roman" w:cs="Times New Roman"/>
                <w:lang w:val="en-US"/>
              </w:rPr>
            </w:pPr>
            <w:r w:rsidRPr="00E302F5">
              <w:rPr>
                <w:rFonts w:ascii="Times New Roman" w:hAnsi="Times New Roman" w:cs="Times New Roman"/>
                <w:lang w:val="en-US"/>
              </w:rPr>
              <w:t>Optical sensor (14 pieces)</w:t>
            </w:r>
          </w:p>
          <w:p w:rsidR="00397363" w:rsidRPr="00E302F5" w:rsidRDefault="001B4634">
            <w:pPr>
              <w:numPr>
                <w:ilvl w:val="0"/>
                <w:numId w:val="6"/>
              </w:numPr>
              <w:spacing w:before="0" w:after="0"/>
              <w:rPr>
                <w:rFonts w:ascii="Times New Roman" w:hAnsi="Times New Roman" w:cs="Times New Roman"/>
                <w:lang w:val="en-US"/>
              </w:rPr>
            </w:pPr>
            <w:r w:rsidRPr="00E302F5">
              <w:rPr>
                <w:rFonts w:ascii="Times New Roman" w:hAnsi="Times New Roman" w:cs="Times New Roman"/>
                <w:lang w:val="en-US"/>
              </w:rPr>
              <w:t>Indicative sensor (14 pieces)</w:t>
            </w:r>
          </w:p>
          <w:p w:rsidR="00397363" w:rsidRPr="00E302F5" w:rsidRDefault="001B4634">
            <w:pPr>
              <w:numPr>
                <w:ilvl w:val="0"/>
                <w:numId w:val="6"/>
              </w:numPr>
              <w:spacing w:before="0" w:after="0"/>
              <w:rPr>
                <w:rFonts w:ascii="Times New Roman" w:hAnsi="Times New Roman" w:cs="Times New Roman"/>
                <w:lang w:val="en-US"/>
              </w:rPr>
            </w:pPr>
            <w:r w:rsidRPr="00E302F5">
              <w:rPr>
                <w:rFonts w:ascii="Times New Roman" w:hAnsi="Times New Roman" w:cs="Times New Roman"/>
                <w:lang w:val="en-US"/>
              </w:rPr>
              <w:t>Sound signal sensor (7 pieces)</w:t>
            </w:r>
          </w:p>
          <w:p w:rsidR="00397363" w:rsidRPr="00E302F5" w:rsidRDefault="001B4634">
            <w:pPr>
              <w:numPr>
                <w:ilvl w:val="0"/>
                <w:numId w:val="6"/>
              </w:numPr>
              <w:spacing w:before="0" w:after="0"/>
              <w:rPr>
                <w:rFonts w:ascii="Times New Roman" w:hAnsi="Times New Roman" w:cs="Times New Roman"/>
                <w:lang w:val="en-US"/>
              </w:rPr>
            </w:pPr>
            <w:r w:rsidRPr="00E302F5">
              <w:rPr>
                <w:rFonts w:ascii="Times New Roman" w:hAnsi="Times New Roman" w:cs="Times New Roman"/>
                <w:lang w:val="en-US"/>
              </w:rPr>
              <w:t>Metal "fork" - bike holder, assembly, mounted on bicycle forks, galvanized surface protection (14 pieces)</w:t>
            </w:r>
          </w:p>
        </w:tc>
        <w:tc>
          <w:tcPr>
            <w:tcW w:w="4253"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lang w:val="en-US"/>
              </w:rPr>
            </w:pPr>
          </w:p>
        </w:tc>
        <w:tc>
          <w:tcPr>
            <w:tcW w:w="2835"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c>
          <w:tcPr>
            <w:tcW w:w="1994"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r>
      <w:tr w:rsidR="00397363" w:rsidRPr="00E302F5">
        <w:trPr>
          <w:cantSplit/>
        </w:trPr>
        <w:tc>
          <w:tcPr>
            <w:tcW w:w="1134" w:type="dxa"/>
            <w:tcBorders>
              <w:top w:val="single" w:sz="4" w:space="0" w:color="000000"/>
              <w:left w:val="single" w:sz="4" w:space="0" w:color="000000"/>
              <w:bottom w:val="single" w:sz="4" w:space="0" w:color="000000"/>
              <w:right w:val="single" w:sz="4" w:space="0" w:color="000000"/>
            </w:tcBorders>
          </w:tcPr>
          <w:p w:rsidR="00397363" w:rsidRPr="00E302F5" w:rsidRDefault="001B4634">
            <w:pPr>
              <w:rPr>
                <w:rFonts w:ascii="Times New Roman" w:hAnsi="Times New Roman" w:cs="Times New Roman"/>
                <w:b/>
                <w:highlight w:val="green"/>
                <w:lang w:val="en-US"/>
              </w:rPr>
            </w:pPr>
            <w:r w:rsidRPr="00584EE0">
              <w:rPr>
                <w:rFonts w:ascii="Times New Roman" w:hAnsi="Times New Roman" w:cs="Times New Roman"/>
                <w:b/>
                <w:lang w:val="en-US"/>
              </w:rPr>
              <w:t>7</w:t>
            </w:r>
          </w:p>
        </w:tc>
        <w:tc>
          <w:tcPr>
            <w:tcW w:w="4678" w:type="dxa"/>
            <w:tcBorders>
              <w:top w:val="single" w:sz="4" w:space="0" w:color="000000"/>
              <w:left w:val="single" w:sz="4" w:space="0" w:color="000000"/>
              <w:bottom w:val="single" w:sz="4" w:space="0" w:color="000000"/>
              <w:right w:val="single" w:sz="4" w:space="0" w:color="000000"/>
            </w:tcBorders>
            <w:vAlign w:val="center"/>
          </w:tcPr>
          <w:p w:rsidR="00397363" w:rsidRPr="00E302F5" w:rsidRDefault="001B4634">
            <w:pPr>
              <w:rPr>
                <w:rFonts w:ascii="Times New Roman" w:hAnsi="Times New Roman" w:cs="Times New Roman"/>
                <w:b/>
                <w:lang w:val="en-US"/>
              </w:rPr>
            </w:pPr>
            <w:r w:rsidRPr="00E302F5">
              <w:rPr>
                <w:rFonts w:ascii="Times New Roman" w:hAnsi="Times New Roman" w:cs="Times New Roman"/>
                <w:b/>
                <w:lang w:val="en-US"/>
              </w:rPr>
              <w:t>Power and signal cables, ground connection and connection to the distribution network</w:t>
            </w:r>
            <w:r w:rsidR="00AC3896">
              <w:rPr>
                <w:rFonts w:ascii="Times New Roman" w:hAnsi="Times New Roman" w:cs="Times New Roman"/>
                <w:b/>
                <w:lang w:val="en-US"/>
              </w:rPr>
              <w:t xml:space="preserve"> </w:t>
            </w:r>
            <w:r w:rsidRPr="00E302F5">
              <w:rPr>
                <w:rFonts w:ascii="Times New Roman" w:hAnsi="Times New Roman" w:cs="Times New Roman"/>
                <w:lang w:val="en-US"/>
              </w:rPr>
              <w:t xml:space="preserve">- </w:t>
            </w:r>
            <w:r w:rsidRPr="00AC3896">
              <w:rPr>
                <w:rFonts w:ascii="Times New Roman" w:hAnsi="Times New Roman" w:cs="Times New Roman"/>
                <w:b/>
                <w:lang w:val="en-US"/>
              </w:rPr>
              <w:t>1 set</w:t>
            </w:r>
          </w:p>
          <w:p w:rsidR="00397363" w:rsidRPr="00E302F5" w:rsidRDefault="001B4634">
            <w:pPr>
              <w:spacing w:before="0" w:after="0"/>
              <w:rPr>
                <w:rFonts w:ascii="Times New Roman" w:hAnsi="Times New Roman" w:cs="Times New Roman"/>
                <w:lang w:val="en-US"/>
              </w:rPr>
            </w:pPr>
            <w:r w:rsidRPr="00E302F5">
              <w:rPr>
                <w:rFonts w:ascii="Times New Roman" w:hAnsi="Times New Roman" w:cs="Times New Roman"/>
                <w:lang w:val="en-US"/>
              </w:rPr>
              <w:t>Required equipment:</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PVC pipe Φ110 from 1m (10 pieces)</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PVC T-fork Φ110 - Φ75 (7 pieces)</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PVC Φ110 - corner 300 (1 piece)</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PVC plug Φ110 (2 pieces)</w:t>
            </w:r>
          </w:p>
          <w:p w:rsidR="00397363" w:rsidRPr="00E302F5" w:rsidRDefault="001B4634">
            <w:pPr>
              <w:numPr>
                <w:ilvl w:val="0"/>
                <w:numId w:val="7"/>
              </w:numPr>
              <w:spacing w:before="0" w:after="0"/>
              <w:rPr>
                <w:rFonts w:ascii="Times New Roman" w:hAnsi="Times New Roman" w:cs="Times New Roman"/>
                <w:b/>
                <w:lang w:val="en-US"/>
              </w:rPr>
            </w:pPr>
            <w:r w:rsidRPr="00E302F5">
              <w:rPr>
                <w:rStyle w:val="jlqj4b"/>
                <w:rFonts w:ascii="Times New Roman" w:hAnsi="Times New Roman" w:cs="Times New Roman"/>
                <w:lang w:val="en-US"/>
              </w:rPr>
              <w:t>PVC plug Φ75</w:t>
            </w:r>
            <w:r w:rsidRPr="00E302F5">
              <w:rPr>
                <w:rFonts w:ascii="Times New Roman" w:hAnsi="Times New Roman" w:cs="Times New Roman"/>
                <w:lang w:val="en-US"/>
              </w:rPr>
              <w:t>(7 pieces)</w:t>
            </w:r>
          </w:p>
          <w:p w:rsidR="00397363" w:rsidRPr="00E302F5" w:rsidRDefault="00023AC8">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Ground</w:t>
            </w:r>
            <w:r w:rsidR="001B4634" w:rsidRPr="00E302F5">
              <w:rPr>
                <w:rStyle w:val="jlqj4b"/>
                <w:rFonts w:ascii="Times New Roman" w:hAnsi="Times New Roman" w:cs="Times New Roman"/>
                <w:lang w:val="en-US"/>
              </w:rPr>
              <w:t>ing probe fi 50 mm (2 pieces)</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Galvanized lightning strip 25x4 (25m)</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Wire P / F 16mm² (10 m)</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PP00 cables 3x2.5 mm2 (50-70 m)</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LIY-CY cables 6x0.34mm2 (approx. 80m)</w:t>
            </w:r>
          </w:p>
          <w:p w:rsidR="00397363" w:rsidRPr="00E302F5" w:rsidRDefault="001B4634">
            <w:pPr>
              <w:numPr>
                <w:ilvl w:val="0"/>
                <w:numId w:val="7"/>
              </w:numPr>
              <w:spacing w:before="0" w:after="0"/>
              <w:rPr>
                <w:rStyle w:val="jlqj4b"/>
                <w:rFonts w:ascii="Times New Roman" w:hAnsi="Times New Roman" w:cs="Times New Roman"/>
                <w:b/>
                <w:lang w:val="en-US"/>
              </w:rPr>
            </w:pPr>
            <w:r w:rsidRPr="00E302F5">
              <w:rPr>
                <w:rStyle w:val="jlqj4b"/>
                <w:rFonts w:ascii="Times New Roman" w:hAnsi="Times New Roman" w:cs="Times New Roman"/>
                <w:lang w:val="en-US"/>
              </w:rPr>
              <w:t>PP / Y cables 3x0.75 mm2 (approx. 80m)</w:t>
            </w:r>
          </w:p>
          <w:p w:rsidR="00397363" w:rsidRPr="00E302F5" w:rsidRDefault="001B4634">
            <w:pPr>
              <w:numPr>
                <w:ilvl w:val="0"/>
                <w:numId w:val="7"/>
              </w:numPr>
              <w:spacing w:before="0" w:after="0"/>
              <w:rPr>
                <w:rFonts w:ascii="Times New Roman" w:hAnsi="Times New Roman" w:cs="Times New Roman"/>
                <w:b/>
                <w:lang w:val="en-US"/>
              </w:rPr>
            </w:pPr>
            <w:r w:rsidRPr="00E302F5">
              <w:rPr>
                <w:rStyle w:val="jlqj4b"/>
                <w:rFonts w:ascii="Times New Roman" w:hAnsi="Times New Roman" w:cs="Times New Roman"/>
                <w:lang w:val="en-US"/>
              </w:rPr>
              <w:t>GAL tape 1m long (50 -70 pcs)</w:t>
            </w:r>
          </w:p>
        </w:tc>
        <w:tc>
          <w:tcPr>
            <w:tcW w:w="4253"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lang w:val="en-US"/>
              </w:rPr>
            </w:pPr>
          </w:p>
        </w:tc>
        <w:tc>
          <w:tcPr>
            <w:tcW w:w="2835"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c>
          <w:tcPr>
            <w:tcW w:w="1994"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highlight w:val="green"/>
                <w:lang w:val="en-US"/>
              </w:rPr>
            </w:pPr>
          </w:p>
        </w:tc>
      </w:tr>
      <w:tr w:rsidR="00397363" w:rsidRPr="00E302F5">
        <w:trPr>
          <w:cantSplit/>
        </w:trPr>
        <w:tc>
          <w:tcPr>
            <w:tcW w:w="1134" w:type="dxa"/>
            <w:tcBorders>
              <w:top w:val="single" w:sz="4" w:space="0" w:color="000000"/>
              <w:left w:val="single" w:sz="4" w:space="0" w:color="000000"/>
              <w:bottom w:val="single" w:sz="4" w:space="0" w:color="000000"/>
              <w:right w:val="single" w:sz="4" w:space="0" w:color="000000"/>
            </w:tcBorders>
          </w:tcPr>
          <w:p w:rsidR="00397363" w:rsidRPr="00E302F5" w:rsidRDefault="001B4634">
            <w:pPr>
              <w:rPr>
                <w:rFonts w:ascii="Times New Roman" w:hAnsi="Times New Roman" w:cs="Times New Roman"/>
                <w:b/>
                <w:lang w:val="en-US"/>
              </w:rPr>
            </w:pPr>
            <w:r w:rsidRPr="00E302F5">
              <w:rPr>
                <w:rFonts w:ascii="Times New Roman" w:hAnsi="Times New Roman" w:cs="Times New Roman"/>
                <w:b/>
                <w:lang w:val="en-US"/>
              </w:rPr>
              <w:lastRenderedPageBreak/>
              <w:t>8</w:t>
            </w:r>
          </w:p>
        </w:tc>
        <w:tc>
          <w:tcPr>
            <w:tcW w:w="4678" w:type="dxa"/>
            <w:tcBorders>
              <w:top w:val="single" w:sz="4" w:space="0" w:color="000000"/>
              <w:left w:val="single" w:sz="4" w:space="0" w:color="000000"/>
              <w:bottom w:val="single" w:sz="4" w:space="0" w:color="000000"/>
              <w:right w:val="single" w:sz="4" w:space="0" w:color="000000"/>
            </w:tcBorders>
            <w:vAlign w:val="center"/>
          </w:tcPr>
          <w:p w:rsidR="00397363" w:rsidRPr="00E302F5" w:rsidRDefault="001B4634">
            <w:pPr>
              <w:spacing w:before="0" w:after="0"/>
              <w:rPr>
                <w:rFonts w:ascii="Times New Roman" w:hAnsi="Times New Roman" w:cs="Times New Roman"/>
                <w:b/>
                <w:sz w:val="22"/>
                <w:lang w:val="en-US"/>
              </w:rPr>
            </w:pPr>
            <w:r w:rsidRPr="00E302F5">
              <w:rPr>
                <w:rFonts w:ascii="Times New Roman" w:hAnsi="Times New Roman" w:cs="Times New Roman"/>
                <w:b/>
                <w:sz w:val="22"/>
                <w:lang w:val="en-US"/>
              </w:rPr>
              <w:t>Video surveillance - 1 set</w:t>
            </w:r>
          </w:p>
          <w:p w:rsidR="00397363" w:rsidRPr="00E302F5" w:rsidRDefault="001B4634">
            <w:pPr>
              <w:spacing w:before="0" w:after="0"/>
              <w:rPr>
                <w:lang w:val="en-US"/>
              </w:rPr>
            </w:pPr>
            <w:r w:rsidRPr="00E302F5">
              <w:rPr>
                <w:rStyle w:val="jlqj4b"/>
                <w:rFonts w:ascii="Times New Roman" w:hAnsi="Times New Roman" w:cs="Times New Roman"/>
                <w:lang w:val="en-US"/>
              </w:rPr>
              <w:t>1920x1080 pixel output camera with night recording capability. Video storage is realized locally at the station for at least 14 days.</w:t>
            </w:r>
          </w:p>
          <w:p w:rsidR="00397363" w:rsidRPr="00732AC7" w:rsidRDefault="00732AC7" w:rsidP="00732AC7">
            <w:pPr>
              <w:numPr>
                <w:ilvl w:val="0"/>
                <w:numId w:val="7"/>
              </w:numPr>
              <w:spacing w:before="0" w:after="0"/>
              <w:rPr>
                <w:lang w:val="en-US"/>
              </w:rPr>
            </w:pPr>
            <w:r w:rsidRPr="00732AC7">
              <w:rPr>
                <w:rStyle w:val="jlqj4b"/>
                <w:rFonts w:ascii="Times New Roman" w:hAnsi="Times New Roman" w:cs="Times New Roman"/>
                <w:lang w:val="en-US"/>
              </w:rPr>
              <w:t>Camera: minimum 2MP HDCVI camera in eyeball case with IR capabilities (range 20+ meters). Minimum resolution 1920x1080. Protection level IP67. (2 pieces)</w:t>
            </w:r>
            <w:r w:rsidR="00E302F5" w:rsidRPr="00732AC7">
              <w:rPr>
                <w:rFonts w:ascii="Times New Roman" w:hAnsi="Times New Roman" w:cs="Times New Roman"/>
                <w:lang w:val="en-US"/>
              </w:rPr>
              <w:t xml:space="preserve"> </w:t>
            </w:r>
          </w:p>
          <w:p w:rsidR="00397363" w:rsidRPr="00732AC7" w:rsidRDefault="00732AC7" w:rsidP="00732AC7">
            <w:pPr>
              <w:numPr>
                <w:ilvl w:val="0"/>
                <w:numId w:val="7"/>
              </w:numPr>
              <w:spacing w:before="0" w:after="0"/>
              <w:rPr>
                <w:rStyle w:val="jlqj4b"/>
                <w:rFonts w:ascii="Times New Roman" w:hAnsi="Times New Roman" w:cs="Times New Roman"/>
                <w:lang w:val="en-US"/>
              </w:rPr>
            </w:pPr>
            <w:r w:rsidRPr="00732AC7">
              <w:rPr>
                <w:rStyle w:val="jlqj4b"/>
                <w:rFonts w:ascii="Times New Roman" w:hAnsi="Times New Roman" w:cs="Times New Roman"/>
                <w:lang w:val="en-US"/>
              </w:rPr>
              <w:t xml:space="preserve">Recorder: supports 4 HDCVI / TVI / AHD / analog cameras up to 5MP and two additional IP cameras up to 6MP. Minimum 1 audio input, 1 audio output, two-way audio communication, supports audio via coaxial cable, minimum 1 HDMI output, 1 VGA output, hard disk capacity minimum  2TB, minimum 2 USB ports for backup and mouse control (1 piece). </w:t>
            </w:r>
            <w:r w:rsidR="00E302F5" w:rsidRPr="00732AC7">
              <w:rPr>
                <w:rFonts w:ascii="Times New Roman" w:hAnsi="Times New Roman" w:cs="Times New Roman"/>
                <w:lang w:val="en-US"/>
              </w:rPr>
              <w:t xml:space="preserve"> </w:t>
            </w:r>
          </w:p>
          <w:p w:rsidR="00397363" w:rsidRPr="00E302F5" w:rsidRDefault="001B4634" w:rsidP="00E302F5">
            <w:pPr>
              <w:numPr>
                <w:ilvl w:val="0"/>
                <w:numId w:val="7"/>
              </w:numPr>
              <w:spacing w:before="0" w:after="0"/>
              <w:rPr>
                <w:rFonts w:ascii="Times New Roman" w:hAnsi="Times New Roman" w:cs="Times New Roman"/>
                <w:lang w:val="en-US"/>
              </w:rPr>
            </w:pPr>
            <w:r w:rsidRPr="00732AC7">
              <w:rPr>
                <w:rStyle w:val="jlqj4b"/>
                <w:rFonts w:ascii="Times New Roman" w:hAnsi="Times New Roman" w:cs="Times New Roman"/>
                <w:lang w:val="en-US"/>
              </w:rPr>
              <w:t>Hard dis</w:t>
            </w:r>
            <w:r w:rsidR="00E302F5" w:rsidRPr="00732AC7">
              <w:rPr>
                <w:rStyle w:val="jlqj4b"/>
                <w:rFonts w:ascii="Times New Roman" w:hAnsi="Times New Roman" w:cs="Times New Roman"/>
                <w:lang w:val="en-US"/>
              </w:rPr>
              <w:t>c</w:t>
            </w:r>
            <w:r w:rsidRPr="00732AC7">
              <w:rPr>
                <w:rStyle w:val="jlqj4b"/>
                <w:rFonts w:ascii="Times New Roman" w:hAnsi="Times New Roman" w:cs="Times New Roman"/>
                <w:lang w:val="en-US"/>
              </w:rPr>
              <w:t xml:space="preserve"> min 1 TB (1 piece)</w:t>
            </w:r>
          </w:p>
        </w:tc>
        <w:tc>
          <w:tcPr>
            <w:tcW w:w="4253"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lang w:val="en-US"/>
              </w:rPr>
            </w:pPr>
          </w:p>
        </w:tc>
        <w:tc>
          <w:tcPr>
            <w:tcW w:w="2835"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lang w:val="en-US"/>
              </w:rPr>
            </w:pPr>
          </w:p>
        </w:tc>
        <w:tc>
          <w:tcPr>
            <w:tcW w:w="1994" w:type="dxa"/>
            <w:tcBorders>
              <w:top w:val="single" w:sz="4" w:space="0" w:color="000000"/>
              <w:left w:val="single" w:sz="4" w:space="0" w:color="000000"/>
              <w:bottom w:val="single" w:sz="4" w:space="0" w:color="000000"/>
              <w:right w:val="single" w:sz="4" w:space="0" w:color="000000"/>
            </w:tcBorders>
          </w:tcPr>
          <w:p w:rsidR="00397363" w:rsidRPr="00E302F5" w:rsidRDefault="00397363">
            <w:pPr>
              <w:snapToGrid w:val="0"/>
              <w:rPr>
                <w:rFonts w:ascii="Times New Roman" w:hAnsi="Times New Roman" w:cs="Times New Roman"/>
                <w:b/>
                <w:lang w:val="en-US"/>
              </w:rPr>
            </w:pPr>
          </w:p>
        </w:tc>
      </w:tr>
    </w:tbl>
    <w:p w:rsidR="00397363" w:rsidRPr="00E302F5" w:rsidRDefault="00397363">
      <w:pPr>
        <w:spacing w:before="0"/>
        <w:ind w:left="567" w:hanging="567"/>
        <w:rPr>
          <w:lang w:val="en-US"/>
        </w:rPr>
      </w:pPr>
    </w:p>
    <w:p w:rsidR="00397363" w:rsidRPr="00E302F5" w:rsidRDefault="00397363">
      <w:pPr>
        <w:spacing w:before="0" w:after="0"/>
        <w:rPr>
          <w:rFonts w:ascii="Times New Roman" w:hAnsi="Times New Roman" w:cs="Times New Roman"/>
          <w:sz w:val="22"/>
          <w:szCs w:val="22"/>
          <w:lang w:val="en-US"/>
        </w:rPr>
      </w:pPr>
    </w:p>
    <w:p w:rsidR="00397363" w:rsidRPr="00E302F5" w:rsidRDefault="00397363">
      <w:pPr>
        <w:spacing w:before="0" w:after="0"/>
        <w:rPr>
          <w:rFonts w:ascii="Times New Roman" w:hAnsi="Times New Roman" w:cs="Times New Roman"/>
          <w:sz w:val="22"/>
          <w:szCs w:val="22"/>
          <w:lang w:val="en-US"/>
        </w:rPr>
      </w:pPr>
    </w:p>
    <w:p w:rsidR="00397363" w:rsidRPr="00E302F5" w:rsidRDefault="00397363">
      <w:pPr>
        <w:spacing w:before="0" w:after="0"/>
        <w:rPr>
          <w:rFonts w:ascii="Times New Roman" w:hAnsi="Times New Roman" w:cs="Times New Roman"/>
          <w:sz w:val="22"/>
          <w:szCs w:val="22"/>
          <w:lang w:val="en-US"/>
        </w:rPr>
      </w:pPr>
    </w:p>
    <w:p w:rsidR="00397363" w:rsidRPr="00E302F5" w:rsidRDefault="00397363">
      <w:pPr>
        <w:spacing w:before="0" w:after="0"/>
        <w:rPr>
          <w:rFonts w:ascii="Times New Roman" w:hAnsi="Times New Roman" w:cs="Times New Roman"/>
          <w:sz w:val="22"/>
          <w:szCs w:val="22"/>
          <w:lang w:val="en-US"/>
        </w:rPr>
      </w:pPr>
    </w:p>
    <w:p w:rsidR="00397363" w:rsidRPr="00E302F5" w:rsidRDefault="00397363">
      <w:pPr>
        <w:spacing w:before="0" w:after="0"/>
        <w:rPr>
          <w:rFonts w:ascii="Times New Roman" w:hAnsi="Times New Roman" w:cs="Times New Roman"/>
          <w:sz w:val="22"/>
          <w:szCs w:val="22"/>
          <w:lang w:val="en-US"/>
        </w:rPr>
      </w:pPr>
    </w:p>
    <w:p w:rsidR="00397363" w:rsidRPr="00A2682B" w:rsidRDefault="00397363">
      <w:pPr>
        <w:spacing w:before="0" w:after="0"/>
        <w:rPr>
          <w:rFonts w:ascii="Times New Roman" w:hAnsi="Times New Roman" w:cs="Times New Roman"/>
          <w:bCs/>
          <w:sz w:val="22"/>
          <w:szCs w:val="22"/>
          <w:lang w:val="en-US"/>
        </w:rPr>
      </w:pPr>
    </w:p>
    <w:sectPr w:rsidR="00397363" w:rsidRPr="00A2682B">
      <w:footerReference w:type="default" r:id="rId7"/>
      <w:footerReference w:type="first" r:id="rId8"/>
      <w:pgSz w:w="16838" w:h="11906" w:orient="landscape"/>
      <w:pgMar w:top="851" w:right="1134" w:bottom="1418" w:left="1134" w:header="0" w:footer="72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930" w:rsidRDefault="001B4634">
      <w:pPr>
        <w:spacing w:before="0" w:after="0"/>
      </w:pPr>
      <w:r>
        <w:separator/>
      </w:r>
    </w:p>
  </w:endnote>
  <w:endnote w:type="continuationSeparator" w:id="0">
    <w:p w:rsidR="004F5930" w:rsidRDefault="001B46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363" w:rsidRDefault="001B4634">
    <w:pPr>
      <w:pStyle w:val="llb"/>
      <w:tabs>
        <w:tab w:val="clear" w:pos="4320"/>
        <w:tab w:val="clear" w:pos="8640"/>
        <w:tab w:val="right" w:pos="14317"/>
      </w:tabs>
      <w:spacing w:before="0" w:after="0"/>
      <w:rPr>
        <w:rFonts w:ascii="Times New Roman" w:hAnsi="Times New Roman" w:cs="Times New Roman"/>
        <w:sz w:val="18"/>
        <w:szCs w:val="18"/>
        <w:lang w:val="en-GB"/>
      </w:rPr>
    </w:pPr>
    <w:r>
      <w:rPr>
        <w:rFonts w:ascii="Times New Roman" w:hAnsi="Times New Roman" w:cs="Times New Roman"/>
        <w:b/>
        <w:sz w:val="18"/>
        <w:szCs w:val="18"/>
        <w:lang w:val="en-GB"/>
      </w:rPr>
      <w:t>15 January 2016</w:t>
    </w:r>
    <w:r>
      <w:rPr>
        <w:rFonts w:ascii="Times New Roman" w:hAnsi="Times New Roman" w:cs="Times New Roman"/>
        <w:sz w:val="18"/>
        <w:szCs w:val="18"/>
        <w:lang w:val="en-GB"/>
      </w:rPr>
      <w:tab/>
      <w:t>Page</w:t>
    </w:r>
    <w:r>
      <w:rPr>
        <w:rFonts w:ascii="Times New Roman" w:hAnsi="Times New Roman" w:cs="Times New Roman"/>
        <w:sz w:val="18"/>
        <w:szCs w:val="18"/>
      </w:rPr>
      <w:fldChar w:fldCharType="begin"/>
    </w:r>
    <w:r>
      <w:rPr>
        <w:rFonts w:ascii="Times New Roman" w:hAnsi="Times New Roman" w:cs="Times New Roman"/>
        <w:sz w:val="18"/>
        <w:szCs w:val="18"/>
      </w:rPr>
      <w:instrText>PAGE</w:instrText>
    </w:r>
    <w:r>
      <w:rPr>
        <w:rFonts w:ascii="Times New Roman" w:hAnsi="Times New Roman" w:cs="Times New Roman"/>
        <w:sz w:val="18"/>
        <w:szCs w:val="18"/>
      </w:rPr>
      <w:fldChar w:fldCharType="separate"/>
    </w:r>
    <w:r w:rsidR="00F007F7">
      <w:rPr>
        <w:rFonts w:ascii="Times New Roman" w:hAnsi="Times New Roman" w:cs="Times New Roman"/>
        <w:noProof/>
        <w:sz w:val="18"/>
        <w:szCs w:val="18"/>
      </w:rPr>
      <w:t>9</w:t>
    </w:r>
    <w:r>
      <w:rPr>
        <w:rFonts w:ascii="Times New Roman" w:hAnsi="Times New Roman" w:cs="Times New Roman"/>
        <w:sz w:val="18"/>
        <w:szCs w:val="18"/>
      </w:rPr>
      <w:fldChar w:fldCharType="end"/>
    </w:r>
    <w:r>
      <w:rPr>
        <w:rFonts w:ascii="Times New Roman" w:hAnsi="Times New Roman" w:cs="Times New Roman"/>
        <w:sz w:val="18"/>
        <w:szCs w:val="18"/>
        <w:lang w:val="en-GB"/>
      </w:rPr>
      <w:t>of</w:t>
    </w:r>
    <w:r>
      <w:rPr>
        <w:rFonts w:ascii="Times New Roman" w:hAnsi="Times New Roman" w:cs="Times New Roman"/>
        <w:sz w:val="18"/>
        <w:szCs w:val="18"/>
      </w:rPr>
      <w:fldChar w:fldCharType="begin"/>
    </w:r>
    <w:r>
      <w:rPr>
        <w:rFonts w:ascii="Times New Roman" w:hAnsi="Times New Roman" w:cs="Times New Roman"/>
        <w:sz w:val="18"/>
        <w:szCs w:val="18"/>
      </w:rPr>
      <w:instrText>NUMPAGES \* ARABIC</w:instrText>
    </w:r>
    <w:r>
      <w:rPr>
        <w:rFonts w:ascii="Times New Roman" w:hAnsi="Times New Roman" w:cs="Times New Roman"/>
        <w:sz w:val="18"/>
        <w:szCs w:val="18"/>
      </w:rPr>
      <w:fldChar w:fldCharType="separate"/>
    </w:r>
    <w:r w:rsidR="00F007F7">
      <w:rPr>
        <w:rFonts w:ascii="Times New Roman" w:hAnsi="Times New Roman" w:cs="Times New Roman"/>
        <w:noProof/>
        <w:sz w:val="18"/>
        <w:szCs w:val="18"/>
      </w:rPr>
      <w:t>9</w:t>
    </w:r>
    <w:r>
      <w:rPr>
        <w:rFonts w:ascii="Times New Roman" w:hAnsi="Times New Roman" w:cs="Times New Roman"/>
        <w:sz w:val="18"/>
        <w:szCs w:val="18"/>
      </w:rPr>
      <w:fldChar w:fldCharType="end"/>
    </w:r>
  </w:p>
  <w:p w:rsidR="00397363" w:rsidRDefault="001B4634">
    <w:pPr>
      <w:pStyle w:val="llb"/>
      <w:tabs>
        <w:tab w:val="clear" w:pos="4320"/>
        <w:tab w:val="clear" w:pos="8640"/>
        <w:tab w:val="right" w:pos="14317"/>
      </w:tabs>
      <w:spacing w:before="0" w:after="0"/>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FILENAME</w:instrText>
    </w:r>
    <w:r>
      <w:rPr>
        <w:rFonts w:ascii="Times New Roman" w:hAnsi="Times New Roman" w:cs="Times New Roman"/>
        <w:sz w:val="18"/>
        <w:szCs w:val="18"/>
      </w:rPr>
      <w:fldChar w:fldCharType="separate"/>
    </w:r>
    <w:r>
      <w:rPr>
        <w:rFonts w:ascii="Times New Roman" w:hAnsi="Times New Roman" w:cs="Times New Roman"/>
        <w:sz w:val="18"/>
        <w:szCs w:val="18"/>
      </w:rPr>
      <w:t>8a30fdbf-a4a6-4d96-a539-0fd5a6e739e6.doc</w:t>
    </w:r>
    <w:r>
      <w:rPr>
        <w:rFonts w:ascii="Times New Roman" w:hAnsi="Times New Roman" w:cs="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363" w:rsidRDefault="001B4634">
    <w:pPr>
      <w:pStyle w:val="llb"/>
      <w:tabs>
        <w:tab w:val="clear" w:pos="4320"/>
        <w:tab w:val="clear" w:pos="8640"/>
        <w:tab w:val="right" w:pos="14317"/>
      </w:tabs>
      <w:spacing w:before="0" w:after="0"/>
      <w:rPr>
        <w:rFonts w:ascii="Times New Roman" w:hAnsi="Times New Roman" w:cs="Times New Roman"/>
        <w:sz w:val="18"/>
        <w:szCs w:val="18"/>
        <w:lang w:val="en-GB"/>
      </w:rPr>
    </w:pPr>
    <w:r>
      <w:rPr>
        <w:rFonts w:ascii="Times New Roman" w:hAnsi="Times New Roman" w:cs="Times New Roman"/>
        <w:b/>
        <w:sz w:val="18"/>
        <w:szCs w:val="18"/>
        <w:lang w:val="en-GB"/>
      </w:rPr>
      <w:t>15 January 2016</w:t>
    </w:r>
    <w:r>
      <w:rPr>
        <w:rFonts w:ascii="Times New Roman" w:hAnsi="Times New Roman" w:cs="Times New Roman"/>
        <w:sz w:val="18"/>
        <w:szCs w:val="18"/>
        <w:lang w:val="en-GB"/>
      </w:rPr>
      <w:tab/>
      <w:t>Page</w:t>
    </w:r>
    <w:r>
      <w:rPr>
        <w:rFonts w:ascii="Times New Roman" w:hAnsi="Times New Roman" w:cs="Times New Roman"/>
        <w:sz w:val="18"/>
        <w:szCs w:val="18"/>
      </w:rPr>
      <w:fldChar w:fldCharType="begin"/>
    </w:r>
    <w:r>
      <w:rPr>
        <w:rFonts w:ascii="Times New Roman" w:hAnsi="Times New Roman" w:cs="Times New Roman"/>
        <w:sz w:val="18"/>
        <w:szCs w:val="18"/>
      </w:rPr>
      <w:instrText>PAGE</w:instrText>
    </w:r>
    <w:r>
      <w:rPr>
        <w:rFonts w:ascii="Times New Roman" w:hAnsi="Times New Roman" w:cs="Times New Roman"/>
        <w:sz w:val="18"/>
        <w:szCs w:val="18"/>
      </w:rPr>
      <w:fldChar w:fldCharType="separate"/>
    </w:r>
    <w:r w:rsidR="00F007F7">
      <w:rPr>
        <w:rFonts w:ascii="Times New Roman" w:hAnsi="Times New Roman" w:cs="Times New Roman"/>
        <w:noProof/>
        <w:sz w:val="18"/>
        <w:szCs w:val="18"/>
      </w:rPr>
      <w:t>1</w:t>
    </w:r>
    <w:r>
      <w:rPr>
        <w:rFonts w:ascii="Times New Roman" w:hAnsi="Times New Roman" w:cs="Times New Roman"/>
        <w:sz w:val="18"/>
        <w:szCs w:val="18"/>
      </w:rPr>
      <w:fldChar w:fldCharType="end"/>
    </w:r>
    <w:r>
      <w:rPr>
        <w:rFonts w:ascii="Times New Roman" w:hAnsi="Times New Roman" w:cs="Times New Roman"/>
        <w:sz w:val="18"/>
        <w:szCs w:val="18"/>
        <w:lang w:val="en-GB"/>
      </w:rPr>
      <w:t>of</w:t>
    </w:r>
    <w:r>
      <w:rPr>
        <w:rFonts w:ascii="Times New Roman" w:hAnsi="Times New Roman" w:cs="Times New Roman"/>
        <w:sz w:val="18"/>
        <w:szCs w:val="18"/>
      </w:rPr>
      <w:fldChar w:fldCharType="begin"/>
    </w:r>
    <w:r>
      <w:rPr>
        <w:rFonts w:ascii="Times New Roman" w:hAnsi="Times New Roman" w:cs="Times New Roman"/>
        <w:sz w:val="18"/>
        <w:szCs w:val="18"/>
      </w:rPr>
      <w:instrText>NUMPAGES \* ARABIC</w:instrText>
    </w:r>
    <w:r>
      <w:rPr>
        <w:rFonts w:ascii="Times New Roman" w:hAnsi="Times New Roman" w:cs="Times New Roman"/>
        <w:sz w:val="18"/>
        <w:szCs w:val="18"/>
      </w:rPr>
      <w:fldChar w:fldCharType="separate"/>
    </w:r>
    <w:r w:rsidR="00F007F7">
      <w:rPr>
        <w:rFonts w:ascii="Times New Roman" w:hAnsi="Times New Roman" w:cs="Times New Roman"/>
        <w:noProof/>
        <w:sz w:val="18"/>
        <w:szCs w:val="18"/>
      </w:rPr>
      <w:t>9</w:t>
    </w:r>
    <w:r>
      <w:rPr>
        <w:rFonts w:ascii="Times New Roman" w:hAnsi="Times New Roman" w:cs="Times New Roman"/>
        <w:sz w:val="18"/>
        <w:szCs w:val="18"/>
      </w:rPr>
      <w:fldChar w:fldCharType="end"/>
    </w:r>
  </w:p>
  <w:p w:rsidR="00397363" w:rsidRDefault="001B4634">
    <w:pPr>
      <w:pStyle w:val="llb"/>
      <w:tabs>
        <w:tab w:val="clear" w:pos="4320"/>
        <w:tab w:val="clear" w:pos="8640"/>
        <w:tab w:val="right" w:pos="14317"/>
      </w:tabs>
      <w:spacing w:before="0" w:after="0"/>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FILENAME</w:instrText>
    </w:r>
    <w:r>
      <w:rPr>
        <w:rFonts w:ascii="Times New Roman" w:hAnsi="Times New Roman" w:cs="Times New Roman"/>
        <w:sz w:val="18"/>
        <w:szCs w:val="18"/>
      </w:rPr>
      <w:fldChar w:fldCharType="separate"/>
    </w:r>
    <w:r>
      <w:rPr>
        <w:rFonts w:ascii="Times New Roman" w:hAnsi="Times New Roman" w:cs="Times New Roman"/>
        <w:sz w:val="18"/>
        <w:szCs w:val="18"/>
      </w:rPr>
      <w:t>8a30fdbf-a4a6-4d96-a539-0fd5a6e739e6.doc</w:t>
    </w:r>
    <w:r>
      <w:rP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930" w:rsidRDefault="001B4634">
      <w:pPr>
        <w:spacing w:before="0" w:after="0"/>
      </w:pPr>
      <w:r>
        <w:separator/>
      </w:r>
    </w:p>
  </w:footnote>
  <w:footnote w:type="continuationSeparator" w:id="0">
    <w:p w:rsidR="004F5930" w:rsidRDefault="001B463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5296"/>
    <w:multiLevelType w:val="multilevel"/>
    <w:tmpl w:val="143E0FB6"/>
    <w:lvl w:ilvl="0">
      <w:start w:val="1"/>
      <w:numFmt w:val="lowerLetter"/>
      <w:lvlText w:val="%1."/>
      <w:lvlJc w:val="left"/>
      <w:pPr>
        <w:tabs>
          <w:tab w:val="num" w:pos="0"/>
        </w:tabs>
        <w:ind w:left="720" w:hanging="360"/>
      </w:pPr>
      <w:rPr>
        <w:lang w:val="sr-Latn-R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A60FE6"/>
    <w:multiLevelType w:val="multilevel"/>
    <w:tmpl w:val="3FD6426A"/>
    <w:lvl w:ilvl="0">
      <w:start w:val="1"/>
      <w:numFmt w:val="decimal"/>
      <w:pStyle w:val="Cmsor1"/>
      <w:lvlText w:val="%1"/>
      <w:lvlJc w:val="left"/>
      <w:pPr>
        <w:tabs>
          <w:tab w:val="num" w:pos="567"/>
        </w:tabs>
        <w:ind w:left="567" w:hanging="567"/>
      </w:pPr>
      <w:rPr>
        <w:rFonts w:ascii="Arial" w:hAnsi="Arial" w:cs="Arial"/>
        <w:b/>
        <w:i w:val="0"/>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suff w:val="nothing"/>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2" w15:restartNumberingAfterBreak="0">
    <w:nsid w:val="11A8128B"/>
    <w:multiLevelType w:val="multilevel"/>
    <w:tmpl w:val="2C668DB8"/>
    <w:lvl w:ilvl="0">
      <w:start w:val="1"/>
      <w:numFmt w:val="lowerLetter"/>
      <w:lvlText w:val="%1."/>
      <w:lvlJc w:val="left"/>
      <w:pPr>
        <w:tabs>
          <w:tab w:val="num" w:pos="0"/>
        </w:tabs>
        <w:ind w:left="720" w:hanging="360"/>
      </w:pPr>
      <w:rPr>
        <w:rFonts w:ascii="Arial" w:hAnsi="Arial" w:cs="Arial"/>
        <w:b w:val="0"/>
        <w:sz w:val="20"/>
        <w:lang w:val="sr-Latn-R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C565A0"/>
    <w:multiLevelType w:val="multilevel"/>
    <w:tmpl w:val="E76A76AC"/>
    <w:lvl w:ilvl="0">
      <w:start w:val="1"/>
      <w:numFmt w:val="bullet"/>
      <w:lvlText w:val=""/>
      <w:lvlJc w:val="left"/>
      <w:pPr>
        <w:tabs>
          <w:tab w:val="num" w:pos="737"/>
        </w:tabs>
        <w:ind w:left="737" w:hanging="170"/>
      </w:pPr>
      <w:rPr>
        <w:rFonts w:ascii="Symbol" w:hAnsi="Symbol" w:cs="Symbol" w:hint="default"/>
        <w:sz w:val="22"/>
        <w:szCs w:val="22"/>
        <w:lang w:val="sr-Latn-R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0A6A76"/>
    <w:multiLevelType w:val="multilevel"/>
    <w:tmpl w:val="0A9696E4"/>
    <w:lvl w:ilvl="0">
      <w:start w:val="1"/>
      <w:numFmt w:val="bullet"/>
      <w:lvlText w:val="-"/>
      <w:lvlJc w:val="left"/>
      <w:pPr>
        <w:tabs>
          <w:tab w:val="num" w:pos="0"/>
        </w:tabs>
        <w:ind w:left="720" w:hanging="360"/>
      </w:pPr>
      <w:rPr>
        <w:rFonts w:ascii="Times New Roman" w:hAnsi="Times New Roman" w:cs="Times New Roman" w:hint="default"/>
        <w:b w:val="0"/>
        <w:sz w:val="20"/>
        <w:lang w:val="sr-Latn-R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3C0D64"/>
    <w:multiLevelType w:val="multilevel"/>
    <w:tmpl w:val="BCB4CE66"/>
    <w:lvl w:ilvl="0">
      <w:start w:val="1"/>
      <w:numFmt w:val="lowerLetter"/>
      <w:lvlText w:val="%1."/>
      <w:lvlJc w:val="left"/>
      <w:pPr>
        <w:tabs>
          <w:tab w:val="num" w:pos="0"/>
        </w:tabs>
        <w:ind w:left="720" w:hanging="360"/>
      </w:pPr>
      <w:rPr>
        <w:rFonts w:ascii="Times New Roman" w:hAnsi="Times New Roman" w:cs="Times New Roman"/>
        <w:b w:val="0"/>
        <w:sz w:val="22"/>
        <w:lang w:val="sr-Latn-R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421A2A"/>
    <w:multiLevelType w:val="multilevel"/>
    <w:tmpl w:val="C7B4C32A"/>
    <w:lvl w:ilvl="0">
      <w:numFmt w:val="bullet"/>
      <w:lvlText w:val="•"/>
      <w:lvlJc w:val="left"/>
      <w:pPr>
        <w:tabs>
          <w:tab w:val="num" w:pos="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0C34D4"/>
    <w:multiLevelType w:val="multilevel"/>
    <w:tmpl w:val="E4E482CC"/>
    <w:lvl w:ilvl="0">
      <w:start w:val="1"/>
      <w:numFmt w:val="decimal"/>
      <w:pStyle w:val="bulletsub"/>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BEC0457"/>
    <w:multiLevelType w:val="multilevel"/>
    <w:tmpl w:val="5CC8FF0C"/>
    <w:lvl w:ilvl="0">
      <w:start w:val="1"/>
      <w:numFmt w:val="bullet"/>
      <w:lvlText w:val=""/>
      <w:lvlJc w:val="left"/>
      <w:pPr>
        <w:tabs>
          <w:tab w:val="num" w:pos="0"/>
        </w:tabs>
        <w:ind w:left="720" w:hanging="360"/>
      </w:pPr>
      <w:rPr>
        <w:rFonts w:ascii="Symbol" w:hAnsi="Symbol" w:cs="Symbol" w:hint="defaul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8"/>
  </w:num>
  <w:num w:numId="6">
    <w:abstractNumId w:val="0"/>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363"/>
    <w:rsid w:val="00023AC8"/>
    <w:rsid w:val="000A4BF7"/>
    <w:rsid w:val="001217A1"/>
    <w:rsid w:val="001501AF"/>
    <w:rsid w:val="00194E07"/>
    <w:rsid w:val="001B4634"/>
    <w:rsid w:val="002864F9"/>
    <w:rsid w:val="0032398A"/>
    <w:rsid w:val="00384F11"/>
    <w:rsid w:val="003910AE"/>
    <w:rsid w:val="00397363"/>
    <w:rsid w:val="004C0E0D"/>
    <w:rsid w:val="004F5930"/>
    <w:rsid w:val="00584EE0"/>
    <w:rsid w:val="00732AC7"/>
    <w:rsid w:val="00A2682B"/>
    <w:rsid w:val="00AC3896"/>
    <w:rsid w:val="00C63E0B"/>
    <w:rsid w:val="00E16C77"/>
    <w:rsid w:val="00E302F5"/>
    <w:rsid w:val="00EF3A87"/>
    <w:rsid w:val="00F007F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7A79E"/>
  <w15:docId w15:val="{87DD415B-4557-41AD-95DA-FAFA2971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before="120" w:after="120"/>
    </w:pPr>
    <w:rPr>
      <w:rFonts w:ascii="Arial" w:eastAsia="Times New Roman" w:hAnsi="Arial" w:cs="Arial"/>
      <w:sz w:val="20"/>
      <w:szCs w:val="20"/>
      <w:lang w:val="sv-SE" w:bidi="ar-SA"/>
    </w:rPr>
  </w:style>
  <w:style w:type="paragraph" w:styleId="Cmsor1">
    <w:name w:val="heading 1"/>
    <w:basedOn w:val="Norml"/>
    <w:next w:val="Norml"/>
    <w:qFormat/>
    <w:pPr>
      <w:keepNext/>
      <w:numPr>
        <w:numId w:val="1"/>
      </w:numPr>
      <w:tabs>
        <w:tab w:val="right" w:pos="567"/>
      </w:tabs>
      <w:spacing w:before="240" w:after="240"/>
      <w:jc w:val="both"/>
      <w:outlineLvl w:val="0"/>
    </w:pPr>
    <w:rPr>
      <w:b/>
      <w:lang w:val="fr-BE"/>
    </w:rPr>
  </w:style>
  <w:style w:type="paragraph" w:styleId="Cmsor2">
    <w:name w:val="heading 2"/>
    <w:basedOn w:val="Norml"/>
    <w:next w:val="Norml"/>
    <w:qFormat/>
    <w:pPr>
      <w:keepNext/>
      <w:outlineLvl w:val="1"/>
    </w:pPr>
    <w:rPr>
      <w:lang w:val="fr-BE"/>
    </w:rPr>
  </w:style>
  <w:style w:type="paragraph" w:styleId="Cmsor3">
    <w:name w:val="heading 3"/>
    <w:basedOn w:val="Norml"/>
    <w:next w:val="Norml"/>
    <w:qFormat/>
    <w:pPr>
      <w:keepNext/>
      <w:outlineLvl w:val="2"/>
    </w:pPr>
    <w:rPr>
      <w:lang w:val="en-GB"/>
    </w:rPr>
  </w:style>
  <w:style w:type="paragraph" w:styleId="Cmsor4">
    <w:name w:val="heading 4"/>
    <w:basedOn w:val="Norml"/>
    <w:next w:val="Norml"/>
    <w:qFormat/>
    <w:pPr>
      <w:keepNext/>
      <w:numPr>
        <w:ilvl w:val="3"/>
        <w:numId w:val="1"/>
      </w:numPr>
      <w:spacing w:before="240" w:after="60"/>
      <w:outlineLvl w:val="3"/>
    </w:pPr>
    <w:rPr>
      <w:b/>
      <w:sz w:val="24"/>
    </w:rPr>
  </w:style>
  <w:style w:type="paragraph" w:styleId="Cmsor5">
    <w:name w:val="heading 5"/>
    <w:basedOn w:val="Norml"/>
    <w:next w:val="Norml"/>
    <w:qFormat/>
    <w:pPr>
      <w:numPr>
        <w:ilvl w:val="4"/>
        <w:numId w:val="1"/>
      </w:numPr>
      <w:spacing w:before="240" w:after="60"/>
      <w:outlineLvl w:val="4"/>
    </w:pPr>
    <w:rPr>
      <w:sz w:val="22"/>
    </w:rPr>
  </w:style>
  <w:style w:type="paragraph" w:styleId="Cmsor6">
    <w:name w:val="heading 6"/>
    <w:basedOn w:val="Norml"/>
    <w:next w:val="Norml"/>
    <w:qFormat/>
    <w:pPr>
      <w:numPr>
        <w:ilvl w:val="5"/>
        <w:numId w:val="1"/>
      </w:numPr>
      <w:tabs>
        <w:tab w:val="left" w:pos="1152"/>
      </w:tabs>
      <w:spacing w:before="240" w:after="60"/>
      <w:ind w:left="1152" w:hanging="1152"/>
      <w:outlineLvl w:val="5"/>
    </w:pPr>
    <w:rPr>
      <w:i/>
      <w:sz w:val="22"/>
    </w:rPr>
  </w:style>
  <w:style w:type="paragraph" w:styleId="Cmsor7">
    <w:name w:val="heading 7"/>
    <w:basedOn w:val="Norml"/>
    <w:next w:val="Norml"/>
    <w:qFormat/>
    <w:pPr>
      <w:numPr>
        <w:ilvl w:val="6"/>
        <w:numId w:val="1"/>
      </w:numPr>
      <w:spacing w:before="240" w:after="60"/>
      <w:outlineLvl w:val="6"/>
    </w:pPr>
  </w:style>
  <w:style w:type="paragraph" w:styleId="Cmsor8">
    <w:name w:val="heading 8"/>
    <w:basedOn w:val="Norml"/>
    <w:next w:val="Norml"/>
    <w:qFormat/>
    <w:pPr>
      <w:numPr>
        <w:ilvl w:val="7"/>
        <w:numId w:val="1"/>
      </w:numPr>
      <w:spacing w:before="240" w:after="60"/>
      <w:outlineLvl w:val="7"/>
    </w:pPr>
    <w:rPr>
      <w:i/>
    </w:rPr>
  </w:style>
  <w:style w:type="paragraph" w:styleId="Cmsor9">
    <w:name w:val="heading 9"/>
    <w:basedOn w:val="Norml"/>
    <w:next w:val="Norml"/>
    <w:qFormat/>
    <w:pPr>
      <w:numPr>
        <w:ilvl w:val="8"/>
        <w:numId w:val="1"/>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Pr>
      <w:rFonts w:ascii="Symbol" w:hAnsi="Symbol" w:cs="Symbol"/>
      <w:sz w:val="22"/>
      <w:szCs w:val="22"/>
      <w:lang w:val="sr-Latn-RS"/>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0">
    <w:name w:val="WW8Num2z0"/>
    <w:qFormat/>
    <w:rPr>
      <w:rFonts w:ascii="Arial" w:hAnsi="Arial" w:cs="Arial"/>
      <w:b w:val="0"/>
      <w:sz w:val="20"/>
      <w:lang w:val="sr-Latn-RS"/>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eastAsia="Times New Roman" w:hAnsi="Times New Roman" w:cs="Times New Roman"/>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Symbol" w:hAnsi="Symbol" w:cs="Symbol"/>
      <w:lang w:val="en-US"/>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lang w:val="sr-Latn-RS"/>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eastAsia="Times New Roman" w:hAnsi="Times New Roman" w:cs="Times New Roman"/>
      <w:b w:val="0"/>
      <w:sz w:val="20"/>
      <w:lang w:val="sr-Latn-RS"/>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Arial" w:hAnsi="Arial" w:cs="Arial"/>
      <w:b/>
      <w:i w:val="0"/>
      <w:sz w:val="20"/>
    </w:rPr>
  </w:style>
  <w:style w:type="character" w:customStyle="1" w:styleId="WW8Num7z1">
    <w:name w:val="WW8Num7z1"/>
    <w:qFormat/>
    <w:rPr>
      <w:rFonts w:ascii="Arial" w:hAnsi="Arial" w:cs="Arial"/>
      <w:b w:val="0"/>
      <w:i w:val="0"/>
      <w:sz w:val="20"/>
    </w:rPr>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rPr>
      <w:rFonts w:ascii="Times New Roman" w:hAnsi="Times New Roman" w:cs="Times New Roman"/>
    </w:rPr>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hAnsi="Times New Roman" w:cs="Times New Roman"/>
      <w:b w:val="0"/>
      <w:sz w:val="22"/>
      <w:lang w:val="sr-Latn-RS"/>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styleId="Oldalszm">
    <w:name w:val="page number"/>
    <w:basedOn w:val="Bekezdsalapbettpusa"/>
  </w:style>
  <w:style w:type="character" w:styleId="Hiperhivatkozs">
    <w:name w:val="Hyperlink"/>
    <w:rPr>
      <w:color w:val="0000FF"/>
      <w:u w:val="single"/>
    </w:rPr>
  </w:style>
  <w:style w:type="character" w:customStyle="1" w:styleId="FootnoteCharacters">
    <w:name w:val="Footnote Characters"/>
    <w:qFormat/>
    <w:rPr>
      <w:vertAlign w:val="superscript"/>
    </w:rPr>
  </w:style>
  <w:style w:type="character" w:customStyle="1" w:styleId="StrongEmphasis">
    <w:name w:val="Strong Emphasis"/>
    <w:qFormat/>
    <w:rPr>
      <w:b/>
    </w:rPr>
  </w:style>
  <w:style w:type="character" w:styleId="Mrltotthiperhivatkozs">
    <w:name w:val="FollowedHyperlink"/>
    <w:rPr>
      <w:color w:val="800080"/>
      <w:u w:val="single"/>
    </w:rPr>
  </w:style>
  <w:style w:type="character" w:styleId="Jegyzethivatkozs">
    <w:name w:val="annotation reference"/>
    <w:qFormat/>
    <w:rPr>
      <w:sz w:val="16"/>
      <w:szCs w:val="16"/>
    </w:rPr>
  </w:style>
  <w:style w:type="character" w:customStyle="1" w:styleId="JegyzetszvegChar">
    <w:name w:val="Jegyzetszöveg Char"/>
    <w:qFormat/>
    <w:rPr>
      <w:rFonts w:ascii="Arial" w:hAnsi="Arial" w:cs="Arial"/>
      <w:lang w:val="sv-SE"/>
    </w:rPr>
  </w:style>
  <w:style w:type="character" w:customStyle="1" w:styleId="MegjegyzstrgyaChar">
    <w:name w:val="Megjegyzés tárgya Char"/>
    <w:qFormat/>
    <w:rPr>
      <w:rFonts w:ascii="Arial" w:hAnsi="Arial" w:cs="Arial"/>
      <w:b/>
      <w:bCs/>
      <w:lang w:val="sv-SE"/>
    </w:rPr>
  </w:style>
  <w:style w:type="character" w:customStyle="1" w:styleId="jlqj4b">
    <w:name w:val="jlqj4b"/>
    <w:qFormat/>
  </w:style>
  <w:style w:type="character" w:customStyle="1" w:styleId="text-medium">
    <w:name w:val="text-medium"/>
    <w:basedOn w:val="Bekezdsalapbettpusa"/>
    <w:qFormat/>
  </w:style>
  <w:style w:type="character" w:customStyle="1" w:styleId="viiyi">
    <w:name w:val="viiyi"/>
    <w:qFormat/>
  </w:style>
  <w:style w:type="character" w:customStyle="1" w:styleId="base">
    <w:name w:val="base"/>
    <w:basedOn w:val="Bekezdsalapbettpusa"/>
    <w:qFormat/>
  </w:style>
  <w:style w:type="paragraph" w:customStyle="1" w:styleId="Heading">
    <w:name w:val="Heading"/>
    <w:basedOn w:val="Norml"/>
    <w:next w:val="Szvegtrzs"/>
    <w:qFormat/>
    <w:pPr>
      <w:jc w:val="center"/>
    </w:pPr>
    <w:rPr>
      <w:b/>
      <w:sz w:val="28"/>
      <w:lang w:val="fr-BE"/>
    </w:rPr>
  </w:style>
  <w:style w:type="paragraph" w:styleId="Szvegtrzs">
    <w:name w:val="Body Text"/>
    <w:basedOn w:val="Norml"/>
  </w:style>
  <w:style w:type="paragraph" w:styleId="Lista">
    <w:name w:val="List"/>
    <w:basedOn w:val="Szvegtrzs"/>
    <w:rPr>
      <w:rFonts w:cs="Lohit Devanagari"/>
    </w:rPr>
  </w:style>
  <w:style w:type="paragraph" w:styleId="Kpalrs">
    <w:name w:val="caption"/>
    <w:basedOn w:val="Norml"/>
    <w:qFormat/>
    <w:pPr>
      <w:suppressLineNumbers/>
    </w:pPr>
    <w:rPr>
      <w:rFonts w:cs="Lohit Devanagari"/>
      <w:i/>
      <w:iCs/>
      <w:sz w:val="24"/>
      <w:szCs w:val="24"/>
    </w:rPr>
  </w:style>
  <w:style w:type="paragraph" w:customStyle="1" w:styleId="Index">
    <w:name w:val="Index"/>
    <w:basedOn w:val="Norml"/>
    <w:qFormat/>
    <w:pPr>
      <w:suppressLineNumbers/>
    </w:pPr>
    <w:rPr>
      <w:rFonts w:cs="Lohit Devanagari"/>
    </w:rPr>
  </w:style>
  <w:style w:type="paragraph" w:styleId="Alcm">
    <w:name w:val="Subtitle"/>
    <w:basedOn w:val="Norml"/>
    <w:next w:val="Szvegtrzs"/>
    <w:qFormat/>
    <w:pPr>
      <w:jc w:val="center"/>
    </w:pPr>
    <w:rPr>
      <w:b/>
      <w:sz w:val="28"/>
      <w:lang w:val="fr-BE"/>
    </w:rPr>
  </w:style>
  <w:style w:type="paragraph" w:styleId="Szvegtrzsbehzssal">
    <w:name w:val="Body Text Indent"/>
    <w:basedOn w:val="Norml"/>
    <w:pPr>
      <w:tabs>
        <w:tab w:val="left" w:pos="567"/>
      </w:tabs>
      <w:spacing w:before="0" w:after="0"/>
      <w:jc w:val="both"/>
    </w:pPr>
    <w:rPr>
      <w:rFonts w:ascii="Times New Roman" w:hAnsi="Times New Roman" w:cs="Times New Roman"/>
      <w:sz w:val="24"/>
    </w:rPr>
  </w:style>
  <w:style w:type="paragraph" w:styleId="Szvegtrzsbehzssal2">
    <w:name w:val="Body Text Indent 2"/>
    <w:basedOn w:val="Norml"/>
    <w:qFormat/>
    <w:pPr>
      <w:tabs>
        <w:tab w:val="left" w:pos="567"/>
        <w:tab w:val="left" w:pos="2160"/>
      </w:tabs>
      <w:spacing w:after="240"/>
      <w:ind w:left="567" w:hanging="567"/>
      <w:jc w:val="both"/>
    </w:pPr>
    <w:rPr>
      <w:sz w:val="24"/>
      <w:u w:val="single"/>
    </w:rPr>
  </w:style>
  <w:style w:type="paragraph" w:styleId="Szvegtrzsbehzssal3">
    <w:name w:val="Body Text Indent 3"/>
    <w:basedOn w:val="Norml"/>
    <w:qFormat/>
    <w:pPr>
      <w:tabs>
        <w:tab w:val="left" w:pos="1276"/>
      </w:tabs>
      <w:ind w:left="1276" w:hanging="425"/>
      <w:jc w:val="both"/>
    </w:pPr>
    <w:rPr>
      <w:sz w:val="24"/>
    </w:rPr>
  </w:style>
  <w:style w:type="paragraph" w:customStyle="1" w:styleId="Text3">
    <w:name w:val="Text 3"/>
    <w:basedOn w:val="Norml"/>
    <w:qFormat/>
    <w:pPr>
      <w:tabs>
        <w:tab w:val="left" w:pos="2302"/>
      </w:tabs>
      <w:spacing w:after="240"/>
      <w:ind w:left="1202"/>
      <w:jc w:val="both"/>
    </w:pPr>
    <w:rPr>
      <w:sz w:val="24"/>
      <w:lang w:val="en-GB"/>
    </w:rPr>
  </w:style>
  <w:style w:type="paragraph" w:customStyle="1" w:styleId="HeaderandFooter">
    <w:name w:val="Header and Footer"/>
    <w:basedOn w:val="Norml"/>
    <w:qFormat/>
    <w:pPr>
      <w:suppressLineNumbers/>
      <w:tabs>
        <w:tab w:val="center" w:pos="4986"/>
        <w:tab w:val="right" w:pos="9972"/>
      </w:tabs>
    </w:p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paragraph" w:styleId="Szvegtrzs3">
    <w:name w:val="Body Text 3"/>
    <w:basedOn w:val="Norm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Lbjegyzetszveg">
    <w:name w:val="footnote text"/>
    <w:basedOn w:val="Norml"/>
    <w:rPr>
      <w:lang w:val="fr-FR"/>
    </w:rPr>
  </w:style>
  <w:style w:type="paragraph" w:styleId="Dokumentumtrkp">
    <w:name w:val="Document Map"/>
    <w:basedOn w:val="Norml"/>
    <w:qFormat/>
    <w:pPr>
      <w:shd w:val="clear" w:color="auto" w:fill="000080"/>
    </w:pPr>
    <w:rPr>
      <w:sz w:val="24"/>
      <w:lang w:val="fr-FR"/>
    </w:rPr>
  </w:style>
  <w:style w:type="paragraph" w:customStyle="1" w:styleId="bulletsub">
    <w:name w:val="bullet_sub"/>
    <w:basedOn w:val="Norml"/>
    <w:qFormat/>
    <w:pPr>
      <w:numPr>
        <w:numId w:val="9"/>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sz w:val="22"/>
      <w:lang w:val="en-GB"/>
    </w:rPr>
  </w:style>
  <w:style w:type="paragraph" w:customStyle="1" w:styleId="SubTitle1">
    <w:name w:val="SubTitle 1"/>
    <w:basedOn w:val="Norml"/>
    <w:next w:val="SubTitle2"/>
    <w:qFormat/>
    <w:pPr>
      <w:spacing w:after="240"/>
      <w:jc w:val="center"/>
    </w:pPr>
    <w:rPr>
      <w:b/>
      <w:sz w:val="40"/>
      <w:lang w:val="en-GB"/>
    </w:rPr>
  </w:style>
  <w:style w:type="paragraph" w:customStyle="1" w:styleId="SubTitle2">
    <w:name w:val="SubTitle 2"/>
    <w:basedOn w:val="Norml"/>
    <w:qFormat/>
    <w:pPr>
      <w:spacing w:after="240"/>
      <w:jc w:val="center"/>
    </w:pPr>
    <w:rPr>
      <w:b/>
      <w:sz w:val="32"/>
      <w:lang w:val="en-GB"/>
    </w:rPr>
  </w:style>
  <w:style w:type="paragraph" w:customStyle="1" w:styleId="Annexetitle">
    <w:name w:val="Annexe_title"/>
    <w:basedOn w:val="Cmsor1"/>
    <w:next w:val="Norml"/>
    <w:qFormat/>
    <w:pPr>
      <w:keepNext w:val="0"/>
      <w:pageBreakBefore/>
      <w:numPr>
        <w:numId w:val="0"/>
      </w:numPr>
      <w:tabs>
        <w:tab w:val="left" w:pos="567"/>
        <w:tab w:val="left" w:pos="2552"/>
        <w:tab w:val="left" w:pos="7938"/>
        <w:tab w:val="left" w:pos="9072"/>
      </w:tabs>
      <w:spacing w:before="0" w:after="0"/>
      <w:jc w:val="left"/>
    </w:pPr>
    <w:rPr>
      <w:caps/>
      <w:sz w:val="28"/>
      <w:lang w:val="en-GB"/>
    </w:rPr>
  </w:style>
  <w:style w:type="paragraph" w:customStyle="1" w:styleId="Style1">
    <w:name w:val="Style1"/>
    <w:basedOn w:val="Norml"/>
    <w:qFormat/>
    <w:pPr>
      <w:keepNext/>
      <w:widowControl w:val="0"/>
      <w:tabs>
        <w:tab w:val="left" w:pos="992"/>
      </w:tabs>
      <w:ind w:left="992" w:hanging="992"/>
    </w:pPr>
    <w:rPr>
      <w:b/>
      <w:sz w:val="18"/>
      <w:lang w:val="fr-FR"/>
    </w:rPr>
  </w:style>
  <w:style w:type="paragraph" w:customStyle="1" w:styleId="titlefront">
    <w:name w:val="title_front"/>
    <w:basedOn w:val="Norml"/>
    <w:qFormat/>
    <w:pPr>
      <w:spacing w:before="240"/>
      <w:ind w:left="1701"/>
      <w:jc w:val="right"/>
    </w:pPr>
    <w:rPr>
      <w:rFonts w:ascii="Optima" w:hAnsi="Optima" w:cs="Optima"/>
      <w:b/>
      <w:sz w:val="28"/>
      <w:lang w:val="en-GB"/>
    </w:rPr>
  </w:style>
  <w:style w:type="paragraph" w:styleId="TJ1">
    <w:name w:val="toc 1"/>
    <w:basedOn w:val="Norml"/>
    <w:next w:val="Norml"/>
    <w:pPr>
      <w:tabs>
        <w:tab w:val="left" w:pos="567"/>
        <w:tab w:val="left" w:pos="600"/>
        <w:tab w:val="left" w:pos="851"/>
        <w:tab w:val="left" w:pos="1200"/>
        <w:tab w:val="left" w:pos="1418"/>
        <w:tab w:val="left" w:pos="1985"/>
        <w:tab w:val="right" w:leader="dot" w:pos="8777"/>
      </w:tabs>
      <w:spacing w:before="60" w:after="60"/>
      <w:ind w:left="567" w:hanging="567"/>
    </w:pPr>
    <w:rPr>
      <w:b/>
      <w:i/>
      <w:caps/>
      <w:lang w:val="en-US" w:eastAsia="en-US"/>
    </w:rPr>
  </w:style>
  <w:style w:type="paragraph" w:styleId="TJ2">
    <w:name w:val="toc 2"/>
    <w:basedOn w:val="Norml"/>
    <w:next w:val="Norml"/>
    <w:pPr>
      <w:spacing w:before="0" w:after="0"/>
      <w:ind w:left="200"/>
    </w:pPr>
    <w:rPr>
      <w:rFonts w:ascii="Times New Roman" w:hAnsi="Times New Roman" w:cs="Times New Roman"/>
      <w:smallCaps/>
    </w:rPr>
  </w:style>
  <w:style w:type="paragraph" w:customStyle="1" w:styleId="Blockquote">
    <w:name w:val="Blockquote"/>
    <w:basedOn w:val="Norml"/>
    <w:qFormat/>
    <w:pPr>
      <w:widowControl w:val="0"/>
      <w:spacing w:before="100" w:after="100"/>
      <w:ind w:left="360" w:right="360"/>
    </w:pPr>
    <w:rPr>
      <w:sz w:val="24"/>
      <w:lang w:val="en-US"/>
    </w:rPr>
  </w:style>
  <w:style w:type="paragraph" w:styleId="TJ3">
    <w:name w:val="toc 3"/>
    <w:basedOn w:val="Norml"/>
    <w:next w:val="Norml"/>
    <w:pPr>
      <w:spacing w:before="0" w:after="0"/>
      <w:ind w:left="400"/>
    </w:pPr>
    <w:rPr>
      <w:rFonts w:ascii="Times New Roman" w:hAnsi="Times New Roman" w:cs="Times New Roman"/>
      <w:i/>
    </w:rPr>
  </w:style>
  <w:style w:type="paragraph" w:styleId="TJ4">
    <w:name w:val="toc 4"/>
    <w:basedOn w:val="Norml"/>
    <w:next w:val="Norml"/>
    <w:pPr>
      <w:spacing w:before="0" w:after="0"/>
      <w:ind w:left="600"/>
    </w:pPr>
    <w:rPr>
      <w:rFonts w:ascii="Times New Roman" w:hAnsi="Times New Roman" w:cs="Times New Roman"/>
      <w:sz w:val="18"/>
    </w:rPr>
  </w:style>
  <w:style w:type="paragraph" w:styleId="TJ5">
    <w:name w:val="toc 5"/>
    <w:basedOn w:val="Norml"/>
    <w:next w:val="Norml"/>
    <w:pPr>
      <w:spacing w:before="0" w:after="0"/>
      <w:ind w:left="800"/>
    </w:pPr>
    <w:rPr>
      <w:rFonts w:ascii="Times New Roman" w:hAnsi="Times New Roman" w:cs="Times New Roman"/>
      <w:sz w:val="18"/>
    </w:rPr>
  </w:style>
  <w:style w:type="paragraph" w:styleId="TJ6">
    <w:name w:val="toc 6"/>
    <w:basedOn w:val="Norml"/>
    <w:next w:val="Norml"/>
    <w:pPr>
      <w:spacing w:before="0" w:after="0"/>
      <w:ind w:left="1000"/>
    </w:pPr>
    <w:rPr>
      <w:rFonts w:ascii="Times New Roman" w:hAnsi="Times New Roman" w:cs="Times New Roman"/>
      <w:sz w:val="18"/>
    </w:rPr>
  </w:style>
  <w:style w:type="paragraph" w:styleId="TJ7">
    <w:name w:val="toc 7"/>
    <w:basedOn w:val="Norml"/>
    <w:next w:val="Norml"/>
    <w:pPr>
      <w:spacing w:before="0" w:after="0"/>
      <w:ind w:left="1200"/>
    </w:pPr>
    <w:rPr>
      <w:rFonts w:ascii="Times New Roman" w:hAnsi="Times New Roman" w:cs="Times New Roman"/>
      <w:sz w:val="18"/>
    </w:rPr>
  </w:style>
  <w:style w:type="paragraph" w:styleId="TJ8">
    <w:name w:val="toc 8"/>
    <w:basedOn w:val="Norml"/>
    <w:next w:val="Norml"/>
    <w:pPr>
      <w:spacing w:before="0" w:after="0"/>
      <w:ind w:left="1400"/>
    </w:pPr>
    <w:rPr>
      <w:rFonts w:ascii="Times New Roman" w:hAnsi="Times New Roman" w:cs="Times New Roman"/>
      <w:sz w:val="18"/>
    </w:rPr>
  </w:style>
  <w:style w:type="paragraph" w:styleId="TJ9">
    <w:name w:val="toc 9"/>
    <w:basedOn w:val="Norml"/>
    <w:next w:val="Norml"/>
    <w:pPr>
      <w:spacing w:before="0" w:after="0"/>
      <w:ind w:left="1600"/>
    </w:pPr>
    <w:rPr>
      <w:rFonts w:ascii="Times New Roman" w:hAnsi="Times New Roman" w:cs="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eastAsia="Times New Roman" w:hAnsi="Arial" w:cs="Arial"/>
      <w:szCs w:val="20"/>
      <w:lang w:val="cs-CZ" w:bidi="ar-SA"/>
    </w:rPr>
  </w:style>
  <w:style w:type="paragraph" w:customStyle="1" w:styleId="Section">
    <w:name w:val="Section"/>
    <w:basedOn w:val="Norml"/>
    <w:qFormat/>
    <w:pPr>
      <w:widowControl w:val="0"/>
      <w:spacing w:before="0" w:after="0" w:line="360" w:lineRule="exact"/>
      <w:jc w:val="center"/>
    </w:pPr>
    <w:rPr>
      <w:b/>
      <w:sz w:val="32"/>
      <w:lang w:val="cs-CZ"/>
    </w:rPr>
  </w:style>
  <w:style w:type="paragraph" w:customStyle="1" w:styleId="ManualNumPar1">
    <w:name w:val="Manual NumPar 1"/>
    <w:basedOn w:val="Norml"/>
    <w:next w:val="Norml"/>
    <w:qFormat/>
    <w:pPr>
      <w:ind w:left="851" w:hanging="851"/>
      <w:jc w:val="both"/>
    </w:pPr>
    <w:rPr>
      <w:rFonts w:ascii="Times New Roman" w:hAnsi="Times New Roman" w:cs="Times New Roman"/>
      <w:sz w:val="24"/>
      <w:lang w:val="fr-FR"/>
    </w:rPr>
  </w:style>
  <w:style w:type="paragraph" w:styleId="Szvegtrzs2">
    <w:name w:val="Body Text 2"/>
    <w:basedOn w:val="Norml"/>
    <w:qFormat/>
    <w:pPr>
      <w:tabs>
        <w:tab w:val="left" w:pos="567"/>
      </w:tabs>
      <w:spacing w:before="0" w:after="0"/>
      <w:jc w:val="both"/>
    </w:pPr>
    <w:rPr>
      <w:rFonts w:ascii="Times New Roman" w:hAnsi="Times New Roman" w:cs="Times New Roman"/>
      <w:sz w:val="24"/>
    </w:rPr>
  </w:style>
  <w:style w:type="paragraph" w:customStyle="1" w:styleId="oddl-nadpis">
    <w:name w:val="oddíl-nadpis"/>
    <w:basedOn w:val="Norml"/>
    <w:qFormat/>
    <w:pPr>
      <w:keepNext/>
      <w:widowControl w:val="0"/>
      <w:tabs>
        <w:tab w:val="left" w:pos="567"/>
      </w:tabs>
      <w:spacing w:before="240" w:after="0" w:line="240" w:lineRule="exact"/>
    </w:pPr>
    <w:rPr>
      <w:b/>
      <w:sz w:val="24"/>
      <w:lang w:val="cs-CZ"/>
    </w:rPr>
  </w:style>
  <w:style w:type="paragraph" w:styleId="Buborkszveg">
    <w:name w:val="Balloon Text"/>
    <w:basedOn w:val="Norml"/>
    <w:qFormat/>
    <w:rPr>
      <w:rFonts w:ascii="Tahoma" w:hAnsi="Tahoma" w:cs="Tahoma"/>
      <w:sz w:val="16"/>
      <w:szCs w:val="16"/>
    </w:rPr>
  </w:style>
  <w:style w:type="paragraph" w:styleId="Jegyzetszveg">
    <w:name w:val="annotation text"/>
    <w:basedOn w:val="Norml"/>
    <w:qFormat/>
  </w:style>
  <w:style w:type="paragraph" w:styleId="Megjegyzstrgya">
    <w:name w:val="annotation subject"/>
    <w:basedOn w:val="Jegyzetszveg"/>
    <w:next w:val="Jegyzetszveg"/>
    <w:qFormat/>
    <w:rPr>
      <w:b/>
      <w:bCs/>
    </w:rPr>
  </w:style>
  <w:style w:type="paragraph" w:customStyle="1" w:styleId="TableContents">
    <w:name w:val="Table Contents"/>
    <w:basedOn w:val="Norml"/>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StyleNum">
    <w:name w:val="WW8StyleNum"/>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1059</Words>
  <Characters>7308</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Pavilion1</cp:lastModifiedBy>
  <cp:revision>2</cp:revision>
  <dcterms:created xsi:type="dcterms:W3CDTF">2022-04-01T08:56:00Z</dcterms:created>
  <dcterms:modified xsi:type="dcterms:W3CDTF">2022-04-01T08:56:00Z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2022-03-29T06:33:00Z</dcterms:created>
  <dc:creator>ENGSTROM</dc:creator>
  <dc:description/>
  <cp:keywords> </cp:keywords>
  <dc:language>en-US</dc:language>
  <cp:lastModifiedBy>User</cp:lastModifiedBy>
  <cp:lastPrinted>2022-03-22T07:58:00Z</cp:lastPrinted>
  <dcterms:modified xsi:type="dcterms:W3CDTF">2022-03-30T09:34:00Z</dcterms:modified>
  <cp:revision>19</cp:revision>
  <dc:subject/>
  <dc:title>INSTRUCTIONS TO TENDERERS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LW_DocType</vt:lpwstr>
  </property>
  <property fmtid="{D5CDD505-2E9C-101B-9397-08002B2CF9AE}" pid="3" name="_AdHocReviewCycleID">
    <vt:r8>476927691</vt:r8>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